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9F7" w:rsidRDefault="00D55329">
      <w:pPr>
        <w:pBdr>
          <w:top w:val="double" w:sz="12" w:space="1" w:color="auto"/>
          <w:left w:val="double" w:sz="12" w:space="1" w:color="auto"/>
          <w:bottom w:val="double" w:sz="12" w:space="1" w:color="auto"/>
          <w:right w:val="double" w:sz="12" w:space="1" w:color="auto"/>
        </w:pBdr>
        <w:ind w:left="360" w:hanging="360"/>
        <w:jc w:val="center"/>
        <w:rPr>
          <w:rFonts w:ascii="Arial Black" w:hAnsi="Arial Black"/>
          <w:sz w:val="32"/>
        </w:rPr>
      </w:pPr>
      <w:bookmarkStart w:id="0" w:name="_GoBack"/>
      <w:bookmarkEnd w:id="0"/>
      <w:r>
        <w:rPr>
          <w:rFonts w:ascii="Arial Black" w:hAnsi="Arial Black"/>
          <w:noProof/>
          <w:sz w:val="32"/>
        </w:rPr>
        <mc:AlternateContent>
          <mc:Choice Requires="wps">
            <w:drawing>
              <wp:anchor distT="0" distB="0" distL="114300" distR="114300" simplePos="0" relativeHeight="251657728" behindDoc="0" locked="0" layoutInCell="0" allowOverlap="1">
                <wp:simplePos x="0" y="0"/>
                <wp:positionH relativeFrom="column">
                  <wp:posOffset>3474720</wp:posOffset>
                </wp:positionH>
                <wp:positionV relativeFrom="paragraph">
                  <wp:posOffset>274320</wp:posOffset>
                </wp:positionV>
                <wp:extent cx="2450465" cy="1377315"/>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9F7" w:rsidRDefault="007F1E83">
                            <w:r>
                              <w:rPr>
                                <w:noProof/>
                              </w:rPr>
                              <w:drawing>
                                <wp:inline distT="0" distB="0" distL="0" distR="0">
                                  <wp:extent cx="2238375" cy="1285875"/>
                                  <wp:effectExtent l="19050" t="0" r="9525" b="0"/>
                                  <wp:docPr id="2" name="Picture 2" descr="vertical BW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tical BW Process"/>
                                          <pic:cNvPicPr>
                                            <a:picLocks noChangeAspect="1" noChangeArrowheads="1"/>
                                          </pic:cNvPicPr>
                                        </pic:nvPicPr>
                                        <pic:blipFill>
                                          <a:blip r:embed="rId7"/>
                                          <a:srcRect/>
                                          <a:stretch>
                                            <a:fillRect/>
                                          </a:stretch>
                                        </pic:blipFill>
                                        <pic:spPr bwMode="auto">
                                          <a:xfrm>
                                            <a:off x="0" y="0"/>
                                            <a:ext cx="2238375" cy="12858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3.6pt;margin-top:21.6pt;width:192.95pt;height:108.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8csQIAALg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" o:allowincell="f" filled="f" stroked="f">
                <v:textbox style="mso-fit-shape-to-text:t">
                  <w:txbxContent>
                    <w:p w:rsidR="00D949F7" w:rsidRDefault="007F1E83">
                      <w:r>
                        <w:rPr>
                          <w:noProof/>
                        </w:rPr>
                        <w:drawing>
                          <wp:inline distT="0" distB="0" distL="0" distR="0">
                            <wp:extent cx="2238375" cy="1285875"/>
                            <wp:effectExtent l="19050" t="0" r="9525" b="0"/>
                            <wp:docPr id="2" name="Picture 2" descr="vertical BW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tical BW Process"/>
                                    <pic:cNvPicPr>
                                      <a:picLocks noChangeAspect="1" noChangeArrowheads="1"/>
                                    </pic:cNvPicPr>
                                  </pic:nvPicPr>
                                  <pic:blipFill>
                                    <a:blip r:embed="rId7"/>
                                    <a:srcRect/>
                                    <a:stretch>
                                      <a:fillRect/>
                                    </a:stretch>
                                  </pic:blipFill>
                                  <pic:spPr bwMode="auto">
                                    <a:xfrm>
                                      <a:off x="0" y="0"/>
                                      <a:ext cx="2238375" cy="1285875"/>
                                    </a:xfrm>
                                    <a:prstGeom prst="rect">
                                      <a:avLst/>
                                    </a:prstGeom>
                                    <a:noFill/>
                                    <a:ln w="9525">
                                      <a:noFill/>
                                      <a:miter lim="800000"/>
                                      <a:headEnd/>
                                      <a:tailEnd/>
                                    </a:ln>
                                  </pic:spPr>
                                </pic:pic>
                              </a:graphicData>
                            </a:graphic>
                          </wp:inline>
                        </w:drawing>
                      </w:r>
                    </w:p>
                  </w:txbxContent>
                </v:textbox>
              </v:shape>
            </w:pict>
          </mc:Fallback>
        </mc:AlternateContent>
      </w:r>
    </w:p>
    <w:p w:rsidR="00D949F7" w:rsidRDefault="00D949F7">
      <w:pPr>
        <w:pBdr>
          <w:top w:val="double" w:sz="12" w:space="1" w:color="auto"/>
          <w:left w:val="double" w:sz="12" w:space="1" w:color="auto"/>
          <w:bottom w:val="double" w:sz="12" w:space="1" w:color="auto"/>
          <w:right w:val="double" w:sz="12" w:space="1" w:color="auto"/>
        </w:pBdr>
        <w:ind w:left="360" w:hanging="360"/>
        <w:jc w:val="center"/>
        <w:rPr>
          <w:rFonts w:ascii="Arial Black" w:hAnsi="Arial Black"/>
          <w:sz w:val="32"/>
        </w:rPr>
      </w:pPr>
      <w:r>
        <w:rPr>
          <w:rFonts w:ascii="Arial Black" w:hAnsi="Arial Black"/>
          <w:sz w:val="32"/>
        </w:rPr>
        <w:tab/>
      </w:r>
      <w:r>
        <w:rPr>
          <w:rFonts w:ascii="Arial Black" w:hAnsi="Arial Black"/>
          <w:sz w:val="32"/>
        </w:rPr>
        <w:tab/>
      </w:r>
      <w:r>
        <w:rPr>
          <w:rFonts w:ascii="Arial Black" w:hAnsi="Arial Black"/>
          <w:sz w:val="32"/>
        </w:rPr>
        <w:tab/>
      </w:r>
      <w:r>
        <w:rPr>
          <w:rFonts w:ascii="Arial Black" w:hAnsi="Arial Black"/>
          <w:sz w:val="32"/>
        </w:rPr>
        <w:tab/>
      </w:r>
      <w:r>
        <w:rPr>
          <w:rFonts w:ascii="Arial Black" w:hAnsi="Arial Black"/>
          <w:sz w:val="32"/>
        </w:rPr>
        <w:tab/>
      </w:r>
      <w:r>
        <w:rPr>
          <w:rFonts w:ascii="Arial Black" w:hAnsi="Arial Black"/>
          <w:sz w:val="32"/>
        </w:rPr>
        <w:tab/>
      </w:r>
      <w:r>
        <w:rPr>
          <w:rFonts w:ascii="Arial Black" w:hAnsi="Arial Black"/>
          <w:sz w:val="32"/>
        </w:rPr>
        <w:tab/>
      </w:r>
    </w:p>
    <w:p w:rsidR="00D949F7" w:rsidRDefault="00D949F7">
      <w:pPr>
        <w:pBdr>
          <w:top w:val="double" w:sz="12" w:space="1" w:color="auto"/>
          <w:left w:val="double" w:sz="12" w:space="1" w:color="auto"/>
          <w:bottom w:val="double" w:sz="12" w:space="1" w:color="auto"/>
          <w:right w:val="double" w:sz="12" w:space="1" w:color="auto"/>
        </w:pBdr>
        <w:ind w:left="360" w:hanging="360"/>
        <w:jc w:val="center"/>
        <w:rPr>
          <w:rFonts w:ascii="Arial Black" w:hAnsi="Arial Black"/>
          <w:sz w:val="32"/>
        </w:rPr>
      </w:pPr>
    </w:p>
    <w:p w:rsidR="00D949F7" w:rsidRDefault="00D949F7">
      <w:pPr>
        <w:pBdr>
          <w:top w:val="double" w:sz="12" w:space="1" w:color="auto"/>
          <w:left w:val="double" w:sz="12" w:space="1" w:color="auto"/>
          <w:bottom w:val="double" w:sz="12" w:space="1" w:color="auto"/>
          <w:right w:val="double" w:sz="12" w:space="1" w:color="auto"/>
        </w:pBdr>
        <w:ind w:left="360" w:hanging="360"/>
        <w:jc w:val="center"/>
        <w:rPr>
          <w:rFonts w:ascii="Arial Black" w:hAnsi="Arial Black"/>
          <w:sz w:val="32"/>
        </w:rPr>
      </w:pPr>
    </w:p>
    <w:p w:rsidR="00D949F7" w:rsidRDefault="00D949F7">
      <w:pPr>
        <w:pBdr>
          <w:top w:val="double" w:sz="12" w:space="1" w:color="auto"/>
          <w:left w:val="double" w:sz="12" w:space="1" w:color="auto"/>
          <w:bottom w:val="double" w:sz="12" w:space="1" w:color="auto"/>
          <w:right w:val="double" w:sz="12" w:space="1" w:color="auto"/>
        </w:pBdr>
        <w:ind w:left="360" w:hanging="360"/>
        <w:jc w:val="center"/>
        <w:rPr>
          <w:rFonts w:ascii="Arial Black" w:hAnsi="Arial Black"/>
          <w:sz w:val="32"/>
        </w:rPr>
      </w:pPr>
    </w:p>
    <w:p w:rsidR="00D949F7" w:rsidRDefault="00D949F7">
      <w:pPr>
        <w:pBdr>
          <w:top w:val="double" w:sz="12" w:space="1" w:color="auto"/>
          <w:left w:val="double" w:sz="12" w:space="1" w:color="auto"/>
          <w:bottom w:val="double" w:sz="12" w:space="1" w:color="auto"/>
          <w:right w:val="double" w:sz="12" w:space="1" w:color="auto"/>
        </w:pBdr>
        <w:ind w:left="360" w:hanging="360"/>
        <w:jc w:val="center"/>
        <w:rPr>
          <w:rFonts w:ascii="Arial Black" w:hAnsi="Arial Black"/>
          <w:spacing w:val="20"/>
          <w:sz w:val="44"/>
        </w:rPr>
      </w:pPr>
    </w:p>
    <w:p w:rsidR="00D949F7" w:rsidRDefault="00D949F7">
      <w:pPr>
        <w:pBdr>
          <w:top w:val="double" w:sz="12" w:space="1" w:color="auto"/>
          <w:left w:val="double" w:sz="12" w:space="1" w:color="auto"/>
          <w:bottom w:val="double" w:sz="12" w:space="1" w:color="auto"/>
          <w:right w:val="double" w:sz="12" w:space="1" w:color="auto"/>
        </w:pBdr>
        <w:ind w:left="360" w:hanging="360"/>
        <w:jc w:val="center"/>
        <w:rPr>
          <w:rFonts w:ascii="Arial Black" w:hAnsi="Arial Black"/>
          <w:spacing w:val="20"/>
          <w:sz w:val="44"/>
        </w:rPr>
      </w:pPr>
    </w:p>
    <w:p w:rsidR="00D949F7" w:rsidRDefault="00D949F7">
      <w:pPr>
        <w:pBdr>
          <w:top w:val="double" w:sz="12" w:space="1" w:color="auto"/>
          <w:left w:val="double" w:sz="12" w:space="1" w:color="auto"/>
          <w:bottom w:val="double" w:sz="12" w:space="1" w:color="auto"/>
          <w:right w:val="double" w:sz="12" w:space="1" w:color="auto"/>
        </w:pBdr>
        <w:ind w:left="360" w:hanging="360"/>
        <w:jc w:val="center"/>
        <w:rPr>
          <w:rFonts w:ascii="Arial Black" w:hAnsi="Arial Black"/>
          <w:sz w:val="32"/>
        </w:rPr>
      </w:pPr>
      <w:r>
        <w:rPr>
          <w:rFonts w:ascii="Arial Black" w:hAnsi="Arial Black"/>
          <w:spacing w:val="20"/>
          <w:sz w:val="44"/>
        </w:rPr>
        <w:t>SPECIFICATIONS</w:t>
      </w:r>
    </w:p>
    <w:p w:rsidR="00D949F7" w:rsidRDefault="00D949F7">
      <w:pPr>
        <w:pBdr>
          <w:top w:val="double" w:sz="12" w:space="1" w:color="auto"/>
          <w:left w:val="double" w:sz="12" w:space="1" w:color="auto"/>
          <w:bottom w:val="double" w:sz="12" w:space="1" w:color="auto"/>
          <w:right w:val="double" w:sz="12" w:space="1" w:color="auto"/>
        </w:pBdr>
        <w:ind w:left="360" w:hanging="360"/>
        <w:jc w:val="center"/>
        <w:rPr>
          <w:rFonts w:ascii="Arial Black" w:hAnsi="Arial Black"/>
          <w:sz w:val="32"/>
        </w:rPr>
      </w:pPr>
    </w:p>
    <w:p w:rsidR="00D949F7" w:rsidRDefault="00D949F7">
      <w:pPr>
        <w:pBdr>
          <w:top w:val="double" w:sz="12" w:space="1" w:color="auto"/>
          <w:left w:val="double" w:sz="12" w:space="1" w:color="auto"/>
          <w:bottom w:val="double" w:sz="12" w:space="1" w:color="auto"/>
          <w:right w:val="double" w:sz="12" w:space="1" w:color="auto"/>
        </w:pBdr>
        <w:ind w:left="360" w:hanging="360"/>
        <w:jc w:val="center"/>
        <w:rPr>
          <w:rFonts w:ascii="Arial Black" w:hAnsi="Arial Black"/>
          <w:sz w:val="32"/>
        </w:rPr>
      </w:pPr>
      <w:r>
        <w:rPr>
          <w:rFonts w:ascii="Arial Black" w:hAnsi="Arial Black"/>
          <w:sz w:val="32"/>
        </w:rPr>
        <w:t xml:space="preserve">GLASS-FIBER REINFORCED POLYESTER </w:t>
      </w:r>
    </w:p>
    <w:p w:rsidR="00D949F7" w:rsidRDefault="00D949F7">
      <w:pPr>
        <w:pBdr>
          <w:top w:val="double" w:sz="12" w:space="1" w:color="auto"/>
          <w:left w:val="double" w:sz="12" w:space="1" w:color="auto"/>
          <w:bottom w:val="double" w:sz="12" w:space="1" w:color="auto"/>
          <w:right w:val="double" w:sz="12" w:space="1" w:color="auto"/>
        </w:pBdr>
        <w:ind w:left="360" w:hanging="360"/>
        <w:jc w:val="center"/>
        <w:rPr>
          <w:rFonts w:ascii="Arial Black" w:hAnsi="Arial Black"/>
          <w:sz w:val="32"/>
        </w:rPr>
      </w:pPr>
      <w:r>
        <w:rPr>
          <w:rFonts w:ascii="Arial Black" w:hAnsi="Arial Black"/>
          <w:sz w:val="32"/>
        </w:rPr>
        <w:t xml:space="preserve">(FRP) REHABILITATION </w:t>
      </w:r>
      <w:r w:rsidR="00FB03E3">
        <w:rPr>
          <w:rFonts w:ascii="Arial Black" w:hAnsi="Arial Black"/>
          <w:sz w:val="32"/>
        </w:rPr>
        <w:t>WETWELLS</w:t>
      </w:r>
    </w:p>
    <w:p w:rsidR="00D949F7" w:rsidRDefault="00D949F7">
      <w:pPr>
        <w:pBdr>
          <w:top w:val="double" w:sz="12" w:space="1" w:color="auto"/>
          <w:left w:val="double" w:sz="12" w:space="1" w:color="auto"/>
          <w:bottom w:val="double" w:sz="12" w:space="1" w:color="auto"/>
          <w:right w:val="double" w:sz="12" w:space="1" w:color="auto"/>
        </w:pBdr>
        <w:ind w:left="360" w:hanging="360"/>
        <w:jc w:val="center"/>
        <w:rPr>
          <w:rFonts w:ascii="Arial Black" w:hAnsi="Arial Black"/>
          <w:sz w:val="32"/>
        </w:rPr>
      </w:pPr>
    </w:p>
    <w:p w:rsidR="00D949F7" w:rsidRDefault="00D949F7">
      <w:pPr>
        <w:pBdr>
          <w:top w:val="double" w:sz="12" w:space="1" w:color="auto"/>
          <w:left w:val="double" w:sz="12" w:space="1" w:color="auto"/>
          <w:bottom w:val="double" w:sz="12" w:space="1" w:color="auto"/>
          <w:right w:val="double" w:sz="12" w:space="1" w:color="auto"/>
        </w:pBdr>
        <w:ind w:left="360" w:hanging="360"/>
        <w:jc w:val="center"/>
        <w:rPr>
          <w:rFonts w:ascii="Arial Black" w:hAnsi="Arial Black"/>
          <w:sz w:val="32"/>
        </w:rPr>
      </w:pPr>
    </w:p>
    <w:p w:rsidR="00D949F7" w:rsidRDefault="00D949F7">
      <w:pPr>
        <w:pBdr>
          <w:top w:val="double" w:sz="12" w:space="1" w:color="auto"/>
          <w:left w:val="double" w:sz="12" w:space="1" w:color="auto"/>
          <w:bottom w:val="double" w:sz="12" w:space="1" w:color="auto"/>
          <w:right w:val="double" w:sz="12" w:space="1" w:color="auto"/>
        </w:pBdr>
        <w:ind w:left="360" w:hanging="360"/>
        <w:jc w:val="center"/>
        <w:rPr>
          <w:rFonts w:ascii="Arial Black" w:hAnsi="Arial Black"/>
          <w:sz w:val="32"/>
        </w:rPr>
      </w:pPr>
    </w:p>
    <w:p w:rsidR="00D949F7" w:rsidRDefault="00D949F7">
      <w:pPr>
        <w:pBdr>
          <w:top w:val="double" w:sz="12" w:space="1" w:color="auto"/>
          <w:left w:val="double" w:sz="12" w:space="1" w:color="auto"/>
          <w:bottom w:val="double" w:sz="12" w:space="1" w:color="auto"/>
          <w:right w:val="double" w:sz="12" w:space="1" w:color="auto"/>
        </w:pBdr>
        <w:ind w:left="360" w:hanging="360"/>
        <w:jc w:val="center"/>
        <w:rPr>
          <w:rFonts w:ascii="Arial Black" w:hAnsi="Arial Black"/>
          <w:sz w:val="32"/>
        </w:rPr>
      </w:pPr>
    </w:p>
    <w:p w:rsidR="00D949F7" w:rsidRDefault="00D949F7">
      <w:pPr>
        <w:pBdr>
          <w:top w:val="double" w:sz="12" w:space="1" w:color="auto"/>
          <w:left w:val="double" w:sz="12" w:space="1" w:color="auto"/>
          <w:bottom w:val="double" w:sz="12" w:space="1" w:color="auto"/>
          <w:right w:val="double" w:sz="12" w:space="1" w:color="auto"/>
        </w:pBdr>
        <w:ind w:left="360" w:hanging="360"/>
        <w:jc w:val="center"/>
        <w:rPr>
          <w:rFonts w:ascii="Arial Black" w:hAnsi="Arial Black"/>
          <w:sz w:val="32"/>
        </w:rPr>
      </w:pPr>
    </w:p>
    <w:p w:rsidR="00D949F7" w:rsidRDefault="00D949F7">
      <w:pPr>
        <w:pBdr>
          <w:top w:val="double" w:sz="12" w:space="1" w:color="auto"/>
          <w:left w:val="double" w:sz="12" w:space="1" w:color="auto"/>
          <w:bottom w:val="double" w:sz="12" w:space="1" w:color="auto"/>
          <w:right w:val="double" w:sz="12" w:space="1" w:color="auto"/>
        </w:pBdr>
        <w:ind w:left="360" w:hanging="360"/>
        <w:jc w:val="center"/>
        <w:rPr>
          <w:rFonts w:ascii="Arial Black" w:hAnsi="Arial Black"/>
          <w:sz w:val="32"/>
        </w:rPr>
      </w:pPr>
    </w:p>
    <w:p w:rsidR="00D949F7" w:rsidRDefault="00D949F7">
      <w:pPr>
        <w:pBdr>
          <w:top w:val="double" w:sz="12" w:space="1" w:color="auto"/>
          <w:left w:val="double" w:sz="12" w:space="1" w:color="auto"/>
          <w:bottom w:val="double" w:sz="12" w:space="1" w:color="auto"/>
          <w:right w:val="double" w:sz="12" w:space="1" w:color="auto"/>
        </w:pBdr>
        <w:ind w:left="360" w:hanging="360"/>
        <w:jc w:val="center"/>
        <w:rPr>
          <w:rFonts w:ascii="Arial Black" w:hAnsi="Arial Black"/>
          <w:sz w:val="32"/>
        </w:rPr>
      </w:pPr>
      <w:r>
        <w:rPr>
          <w:rFonts w:ascii="Arial Black" w:hAnsi="Arial Black"/>
          <w:sz w:val="32"/>
        </w:rPr>
        <w:tab/>
      </w:r>
      <w:r>
        <w:rPr>
          <w:rFonts w:ascii="Arial Black" w:hAnsi="Arial Black"/>
          <w:sz w:val="32"/>
        </w:rPr>
        <w:tab/>
      </w:r>
      <w:r>
        <w:rPr>
          <w:rFonts w:ascii="Arial Black" w:hAnsi="Arial Black"/>
          <w:sz w:val="32"/>
        </w:rPr>
        <w:tab/>
      </w:r>
      <w:r>
        <w:rPr>
          <w:rFonts w:ascii="Arial Black" w:hAnsi="Arial Black"/>
          <w:sz w:val="32"/>
        </w:rPr>
        <w:tab/>
      </w:r>
      <w:r>
        <w:rPr>
          <w:rFonts w:ascii="Arial Black" w:hAnsi="Arial Black"/>
          <w:sz w:val="32"/>
        </w:rPr>
        <w:tab/>
      </w:r>
      <w:r>
        <w:rPr>
          <w:rFonts w:ascii="Arial Black" w:hAnsi="Arial Black"/>
          <w:sz w:val="32"/>
        </w:rPr>
        <w:tab/>
      </w:r>
      <w:r>
        <w:rPr>
          <w:rFonts w:ascii="Arial Black" w:hAnsi="Arial Black"/>
          <w:sz w:val="32"/>
        </w:rPr>
        <w:tab/>
      </w:r>
      <w:r w:rsidR="007F1E83">
        <w:rPr>
          <w:rFonts w:ascii="Swis721 Blk BT" w:hAnsi="Swis721 Blk BT"/>
          <w:noProof/>
        </w:rPr>
        <w:drawing>
          <wp:inline distT="0" distB="0" distL="0" distR="0">
            <wp:extent cx="2276475" cy="2343150"/>
            <wp:effectExtent l="19050" t="0" r="9525" b="0"/>
            <wp:docPr id="3" name="Picture 3" descr="Rehab Wetwell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hab Wetwell illustration"/>
                    <pic:cNvPicPr>
                      <a:picLocks noChangeAspect="1" noChangeArrowheads="1"/>
                    </pic:cNvPicPr>
                  </pic:nvPicPr>
                  <pic:blipFill>
                    <a:blip r:embed="rId8" cstate="print"/>
                    <a:srcRect/>
                    <a:stretch>
                      <a:fillRect/>
                    </a:stretch>
                  </pic:blipFill>
                  <pic:spPr bwMode="auto">
                    <a:xfrm>
                      <a:off x="0" y="0"/>
                      <a:ext cx="2276475" cy="2343150"/>
                    </a:xfrm>
                    <a:prstGeom prst="rect">
                      <a:avLst/>
                    </a:prstGeom>
                    <a:noFill/>
                    <a:ln w="9525">
                      <a:noFill/>
                      <a:miter lim="800000"/>
                      <a:headEnd/>
                      <a:tailEnd/>
                    </a:ln>
                  </pic:spPr>
                </pic:pic>
              </a:graphicData>
            </a:graphic>
          </wp:inline>
        </w:drawing>
      </w:r>
    </w:p>
    <w:p w:rsidR="00D949F7" w:rsidRDefault="00D949F7">
      <w:pPr>
        <w:pBdr>
          <w:top w:val="double" w:sz="12" w:space="1" w:color="auto"/>
          <w:left w:val="double" w:sz="12" w:space="1" w:color="auto"/>
          <w:bottom w:val="double" w:sz="12" w:space="1" w:color="auto"/>
          <w:right w:val="double" w:sz="12" w:space="1" w:color="auto"/>
        </w:pBdr>
        <w:ind w:left="360" w:hanging="360"/>
        <w:jc w:val="center"/>
        <w:rPr>
          <w:rFonts w:ascii="Arial Black" w:hAnsi="Arial Black"/>
          <w:sz w:val="32"/>
        </w:rPr>
      </w:pPr>
    </w:p>
    <w:p w:rsidR="00D949F7" w:rsidRDefault="00D949F7">
      <w:pPr>
        <w:pBdr>
          <w:top w:val="double" w:sz="12" w:space="1" w:color="auto"/>
          <w:left w:val="double" w:sz="12" w:space="1" w:color="auto"/>
          <w:bottom w:val="double" w:sz="12" w:space="1" w:color="auto"/>
          <w:right w:val="double" w:sz="12" w:space="1" w:color="auto"/>
        </w:pBdr>
        <w:ind w:left="360" w:hanging="360"/>
        <w:jc w:val="center"/>
        <w:rPr>
          <w:rFonts w:ascii="Arial Black" w:hAnsi="Arial Black"/>
          <w:sz w:val="32"/>
        </w:rPr>
      </w:pPr>
    </w:p>
    <w:p w:rsidR="00D949F7" w:rsidRPr="007F1E83" w:rsidRDefault="00D949F7">
      <w:pPr>
        <w:ind w:left="360" w:hanging="360"/>
        <w:jc w:val="center"/>
        <w:rPr>
          <w:rFonts w:ascii="Arial" w:hAnsi="Arial" w:cs="Arial"/>
        </w:rPr>
      </w:pPr>
      <w:r>
        <w:rPr>
          <w:rFonts w:ascii="Arial Black" w:hAnsi="Arial Black"/>
          <w:sz w:val="32"/>
        </w:rPr>
        <w:br w:type="page"/>
      </w:r>
      <w:r w:rsidRPr="007F1E83">
        <w:rPr>
          <w:rFonts w:ascii="Arial" w:hAnsi="Arial" w:cs="Arial"/>
          <w:sz w:val="32"/>
        </w:rPr>
        <w:lastRenderedPageBreak/>
        <w:t>SPECIFICATIONS</w:t>
      </w:r>
    </w:p>
    <w:p w:rsidR="00D949F7" w:rsidRPr="007F1E83" w:rsidRDefault="00D949F7">
      <w:pPr>
        <w:ind w:left="360" w:hanging="360"/>
        <w:jc w:val="center"/>
        <w:rPr>
          <w:rFonts w:ascii="Arial" w:hAnsi="Arial" w:cs="Arial"/>
          <w:i/>
          <w:sz w:val="24"/>
        </w:rPr>
      </w:pPr>
    </w:p>
    <w:p w:rsidR="00D949F7" w:rsidRPr="007F1E83" w:rsidRDefault="00D949F7">
      <w:pPr>
        <w:ind w:left="360" w:hanging="360"/>
        <w:jc w:val="center"/>
        <w:rPr>
          <w:rFonts w:ascii="Arial" w:hAnsi="Arial" w:cs="Arial"/>
          <w:b/>
          <w:sz w:val="24"/>
        </w:rPr>
      </w:pPr>
      <w:r w:rsidRPr="007F1E83">
        <w:rPr>
          <w:rFonts w:ascii="Arial" w:hAnsi="Arial" w:cs="Arial"/>
          <w:b/>
          <w:sz w:val="24"/>
        </w:rPr>
        <w:t xml:space="preserve">GLASS-FIBER REINFORCED POLYESTER (FRP) </w:t>
      </w:r>
    </w:p>
    <w:p w:rsidR="00D949F7" w:rsidRPr="007F1E83" w:rsidRDefault="00D949F7">
      <w:pPr>
        <w:ind w:left="360" w:hanging="360"/>
        <w:jc w:val="center"/>
        <w:rPr>
          <w:rFonts w:ascii="Arial" w:hAnsi="Arial" w:cs="Arial"/>
          <w:b/>
          <w:sz w:val="28"/>
        </w:rPr>
      </w:pPr>
      <w:r w:rsidRPr="007F1E83">
        <w:rPr>
          <w:rFonts w:ascii="Arial" w:hAnsi="Arial" w:cs="Arial"/>
          <w:b/>
          <w:sz w:val="24"/>
        </w:rPr>
        <w:t xml:space="preserve">REHABILITATION </w:t>
      </w:r>
      <w:r w:rsidR="00FB03E3" w:rsidRPr="007F1E83">
        <w:rPr>
          <w:rFonts w:ascii="Arial" w:hAnsi="Arial" w:cs="Arial"/>
          <w:b/>
          <w:sz w:val="24"/>
        </w:rPr>
        <w:t>WETWELLS</w:t>
      </w:r>
    </w:p>
    <w:p w:rsidR="00D949F7" w:rsidRPr="007F1E83" w:rsidRDefault="00D949F7">
      <w:pPr>
        <w:pStyle w:val="Heading1"/>
        <w:ind w:left="360" w:hanging="360"/>
        <w:jc w:val="both"/>
        <w:rPr>
          <w:rFonts w:cs="Arial"/>
          <w:sz w:val="24"/>
        </w:rPr>
      </w:pPr>
    </w:p>
    <w:p w:rsidR="00D949F7" w:rsidRPr="007F1E83" w:rsidRDefault="00D949F7">
      <w:pPr>
        <w:pStyle w:val="Heading1"/>
        <w:ind w:left="360" w:hanging="360"/>
        <w:jc w:val="both"/>
        <w:rPr>
          <w:rFonts w:cs="Arial"/>
          <w:sz w:val="24"/>
        </w:rPr>
      </w:pPr>
      <w:r w:rsidRPr="007F1E83">
        <w:rPr>
          <w:rFonts w:cs="Arial"/>
          <w:sz w:val="24"/>
        </w:rPr>
        <w:t>I.  SCOPE OF WORK</w:t>
      </w:r>
    </w:p>
    <w:p w:rsidR="00D949F7" w:rsidRPr="007F1E83" w:rsidRDefault="00D949F7">
      <w:pPr>
        <w:ind w:left="360" w:hanging="360"/>
        <w:rPr>
          <w:rFonts w:ascii="Arial" w:hAnsi="Arial" w:cs="Arial"/>
        </w:rPr>
      </w:pPr>
    </w:p>
    <w:p w:rsidR="00D949F7" w:rsidRPr="007F1E83" w:rsidRDefault="00D949F7">
      <w:pPr>
        <w:ind w:left="360" w:hanging="360"/>
        <w:jc w:val="both"/>
        <w:rPr>
          <w:rFonts w:ascii="Arial" w:hAnsi="Arial" w:cs="Arial"/>
          <w:b/>
        </w:rPr>
      </w:pPr>
      <w:r w:rsidRPr="007F1E83">
        <w:rPr>
          <w:rFonts w:ascii="Arial" w:hAnsi="Arial" w:cs="Arial"/>
        </w:rPr>
        <w:tab/>
        <w:t xml:space="preserve">This specification shall govern for the furnishing of all work necessary to accomplish and complete the installation of glass-fiber reinforced polyester rehabilitation </w:t>
      </w:r>
      <w:r w:rsidR="00B91129" w:rsidRPr="007F1E83">
        <w:rPr>
          <w:rFonts w:ascii="Arial" w:hAnsi="Arial" w:cs="Arial"/>
        </w:rPr>
        <w:t>wetwell</w:t>
      </w:r>
      <w:r w:rsidR="002E6414" w:rsidRPr="007F1E83">
        <w:rPr>
          <w:rFonts w:ascii="Arial" w:hAnsi="Arial" w:cs="Arial"/>
        </w:rPr>
        <w:t>s</w:t>
      </w:r>
      <w:r w:rsidRPr="007F1E83">
        <w:rPr>
          <w:rFonts w:ascii="Arial" w:hAnsi="Arial" w:cs="Arial"/>
        </w:rPr>
        <w:t xml:space="preserve">.  Glass-Fiber Reinforced Polyester Rehabilitation </w:t>
      </w:r>
      <w:r w:rsidR="002E6414" w:rsidRPr="007F1E83">
        <w:rPr>
          <w:rFonts w:ascii="Arial" w:hAnsi="Arial" w:cs="Arial"/>
        </w:rPr>
        <w:t>Wetwells</w:t>
      </w:r>
      <w:r w:rsidRPr="007F1E83">
        <w:rPr>
          <w:rFonts w:ascii="Arial" w:hAnsi="Arial" w:cs="Arial"/>
        </w:rPr>
        <w:t xml:space="preserve"> shall be a </w:t>
      </w:r>
      <w:r w:rsidRPr="007F1E83">
        <w:rPr>
          <w:rFonts w:ascii="Arial" w:hAnsi="Arial" w:cs="Arial"/>
          <w:b/>
        </w:rPr>
        <w:t>one-piece monolithic designed unit constructed of glass-fiber reinforcements, supplier-certified unsaturated commercial grade polyester resin.</w:t>
      </w:r>
      <w:r w:rsidRPr="007F1E83">
        <w:rPr>
          <w:rFonts w:ascii="Arial" w:hAnsi="Arial" w:cs="Arial"/>
        </w:rPr>
        <w:t xml:space="preserve">  FRP </w:t>
      </w:r>
      <w:r w:rsidR="002E6414" w:rsidRPr="007F1E83">
        <w:rPr>
          <w:rFonts w:ascii="Arial" w:hAnsi="Arial" w:cs="Arial"/>
        </w:rPr>
        <w:t>wetwells</w:t>
      </w:r>
      <w:r w:rsidRPr="007F1E83">
        <w:rPr>
          <w:rFonts w:ascii="Arial" w:hAnsi="Arial" w:cs="Arial"/>
        </w:rPr>
        <w:t xml:space="preserve"> shall be manufactured in strict accordance with </w:t>
      </w:r>
      <w:r w:rsidRPr="007F1E83">
        <w:rPr>
          <w:rFonts w:ascii="Arial" w:hAnsi="Arial" w:cs="Arial"/>
          <w:i/>
        </w:rPr>
        <w:t xml:space="preserve">ASTM D-3753 “Standard Specification for Glass-Fiber Reinforced Polyester </w:t>
      </w:r>
      <w:r w:rsidR="002E6414" w:rsidRPr="007F1E83">
        <w:rPr>
          <w:rFonts w:ascii="Arial" w:hAnsi="Arial" w:cs="Arial"/>
          <w:i/>
        </w:rPr>
        <w:t>Wetwells</w:t>
      </w:r>
      <w:r w:rsidRPr="007F1E83">
        <w:rPr>
          <w:rFonts w:ascii="Arial" w:hAnsi="Arial" w:cs="Arial"/>
          <w:i/>
        </w:rPr>
        <w:t>”,</w:t>
      </w:r>
      <w:r w:rsidRPr="007F1E83">
        <w:rPr>
          <w:rFonts w:ascii="Arial" w:hAnsi="Arial" w:cs="Arial"/>
        </w:rPr>
        <w:t xml:space="preserve"> as manufactured by </w:t>
      </w:r>
      <w:r w:rsidRPr="007F1E83">
        <w:rPr>
          <w:rFonts w:ascii="Arial" w:hAnsi="Arial" w:cs="Arial"/>
          <w:b/>
        </w:rPr>
        <w:t xml:space="preserve">Containment Solutions, Inc., Conroe, Texas, Fiberglass </w:t>
      </w:r>
      <w:r w:rsidR="002E6414" w:rsidRPr="007F1E83">
        <w:rPr>
          <w:rFonts w:ascii="Arial" w:hAnsi="Arial" w:cs="Arial"/>
          <w:b/>
        </w:rPr>
        <w:t>wetwells</w:t>
      </w:r>
      <w:r w:rsidRPr="007F1E83">
        <w:rPr>
          <w:rFonts w:ascii="Arial" w:hAnsi="Arial" w:cs="Arial"/>
          <w:b/>
        </w:rPr>
        <w:t>.</w:t>
      </w:r>
    </w:p>
    <w:p w:rsidR="00D949F7" w:rsidRPr="007F1E83" w:rsidRDefault="00D949F7">
      <w:pPr>
        <w:ind w:left="360" w:hanging="360"/>
        <w:jc w:val="both"/>
        <w:rPr>
          <w:rFonts w:ascii="Arial" w:hAnsi="Arial" w:cs="Arial"/>
        </w:rPr>
      </w:pPr>
    </w:p>
    <w:p w:rsidR="00D949F7" w:rsidRPr="007F1E83" w:rsidRDefault="00D949F7">
      <w:pPr>
        <w:ind w:left="360" w:hanging="360"/>
        <w:jc w:val="both"/>
        <w:rPr>
          <w:rFonts w:ascii="Arial" w:hAnsi="Arial" w:cs="Arial"/>
          <w:b/>
          <w:kern w:val="28"/>
          <w:sz w:val="24"/>
        </w:rPr>
      </w:pPr>
    </w:p>
    <w:p w:rsidR="00D949F7" w:rsidRPr="007F1E83" w:rsidRDefault="00D949F7">
      <w:pPr>
        <w:ind w:left="360" w:hanging="360"/>
        <w:jc w:val="both"/>
        <w:rPr>
          <w:rFonts w:ascii="Arial" w:hAnsi="Arial" w:cs="Arial"/>
          <w:b/>
          <w:sz w:val="24"/>
        </w:rPr>
      </w:pPr>
      <w:r w:rsidRPr="007F1E83">
        <w:rPr>
          <w:rFonts w:ascii="Arial" w:hAnsi="Arial" w:cs="Arial"/>
          <w:b/>
          <w:kern w:val="28"/>
          <w:sz w:val="24"/>
        </w:rPr>
        <w:t>II.  GOVERNING STANDARDS</w:t>
      </w:r>
    </w:p>
    <w:p w:rsidR="00D949F7" w:rsidRPr="007F1E83" w:rsidRDefault="00D949F7">
      <w:pPr>
        <w:ind w:left="360" w:hanging="360"/>
        <w:jc w:val="both"/>
        <w:rPr>
          <w:rFonts w:ascii="Arial" w:hAnsi="Arial" w:cs="Arial"/>
          <w:b/>
          <w:sz w:val="24"/>
        </w:rPr>
      </w:pPr>
    </w:p>
    <w:p w:rsidR="00D949F7" w:rsidRPr="007F1E83" w:rsidRDefault="00D949F7">
      <w:pPr>
        <w:ind w:left="360" w:hanging="360"/>
        <w:jc w:val="both"/>
        <w:rPr>
          <w:rFonts w:ascii="Arial" w:hAnsi="Arial" w:cs="Arial"/>
          <w:sz w:val="24"/>
        </w:rPr>
      </w:pPr>
      <w:r w:rsidRPr="007F1E83">
        <w:rPr>
          <w:rFonts w:ascii="Arial" w:hAnsi="Arial" w:cs="Arial"/>
        </w:rPr>
        <w:tab/>
      </w:r>
      <w:r w:rsidR="002E6414" w:rsidRPr="007F1E83">
        <w:rPr>
          <w:rFonts w:ascii="Arial" w:hAnsi="Arial" w:cs="Arial"/>
        </w:rPr>
        <w:t>Wetwells</w:t>
      </w:r>
      <w:r w:rsidRPr="007F1E83">
        <w:rPr>
          <w:rFonts w:ascii="Arial" w:hAnsi="Arial" w:cs="Arial"/>
        </w:rPr>
        <w:t xml:space="preserve"> shall conform to the following design criteria:</w:t>
      </w:r>
      <w:r w:rsidRPr="007F1E83">
        <w:rPr>
          <w:rFonts w:ascii="Arial" w:hAnsi="Arial" w:cs="Arial"/>
          <w:sz w:val="24"/>
        </w:rPr>
        <w:t xml:space="preserve"> </w:t>
      </w:r>
    </w:p>
    <w:p w:rsidR="00D949F7" w:rsidRPr="007F1E83" w:rsidRDefault="00D949F7">
      <w:pPr>
        <w:tabs>
          <w:tab w:val="left" w:pos="2340"/>
        </w:tabs>
        <w:ind w:left="720" w:hanging="360"/>
        <w:jc w:val="both"/>
        <w:rPr>
          <w:rFonts w:ascii="Arial" w:hAnsi="Arial" w:cs="Arial"/>
        </w:rPr>
      </w:pPr>
      <w:r w:rsidRPr="007F1E83">
        <w:rPr>
          <w:rFonts w:ascii="Arial" w:hAnsi="Arial" w:cs="Arial"/>
        </w:rPr>
        <w:t>A.</w:t>
      </w:r>
      <w:r w:rsidRPr="007F1E83">
        <w:rPr>
          <w:rFonts w:ascii="Arial" w:hAnsi="Arial" w:cs="Arial"/>
        </w:rPr>
        <w:tab/>
        <w:t>ASTM D-3753:</w:t>
      </w:r>
      <w:r w:rsidRPr="007F1E83">
        <w:rPr>
          <w:rFonts w:ascii="Arial" w:hAnsi="Arial" w:cs="Arial"/>
        </w:rPr>
        <w:tab/>
        <w:t xml:space="preserve">Standard Specification for Glass-Fiber Reinforced </w:t>
      </w:r>
      <w:r w:rsidRPr="007F1E83">
        <w:rPr>
          <w:rFonts w:ascii="Arial" w:hAnsi="Arial" w:cs="Arial"/>
        </w:rPr>
        <w:tab/>
      </w:r>
      <w:r w:rsidRPr="007F1E83">
        <w:rPr>
          <w:rFonts w:ascii="Arial" w:hAnsi="Arial" w:cs="Arial"/>
        </w:rPr>
        <w:tab/>
      </w:r>
      <w:r w:rsidRPr="007F1E83">
        <w:rPr>
          <w:rFonts w:ascii="Arial" w:hAnsi="Arial" w:cs="Arial"/>
        </w:rPr>
        <w:tab/>
      </w:r>
      <w:r w:rsidRPr="007F1E83">
        <w:rPr>
          <w:rFonts w:ascii="Arial" w:hAnsi="Arial" w:cs="Arial"/>
        </w:rPr>
        <w:tab/>
        <w:t xml:space="preserve">Polyester </w:t>
      </w:r>
      <w:r w:rsidR="002E6414" w:rsidRPr="007F1E83">
        <w:rPr>
          <w:rFonts w:ascii="Arial" w:hAnsi="Arial" w:cs="Arial"/>
        </w:rPr>
        <w:t>Wetwells</w:t>
      </w:r>
      <w:r w:rsidRPr="007F1E83">
        <w:rPr>
          <w:rFonts w:ascii="Arial" w:hAnsi="Arial" w:cs="Arial"/>
        </w:rPr>
        <w:t>.</w:t>
      </w:r>
    </w:p>
    <w:p w:rsidR="00D949F7" w:rsidRPr="007F1E83" w:rsidRDefault="00D949F7">
      <w:pPr>
        <w:tabs>
          <w:tab w:val="left" w:pos="2340"/>
        </w:tabs>
        <w:ind w:left="720" w:hanging="360"/>
        <w:jc w:val="both"/>
        <w:rPr>
          <w:rFonts w:ascii="Arial" w:hAnsi="Arial" w:cs="Arial"/>
        </w:rPr>
      </w:pPr>
      <w:r w:rsidRPr="007F1E83">
        <w:rPr>
          <w:rFonts w:ascii="Arial" w:hAnsi="Arial" w:cs="Arial"/>
        </w:rPr>
        <w:t>B.</w:t>
      </w:r>
      <w:r w:rsidRPr="007F1E83">
        <w:rPr>
          <w:rFonts w:ascii="Arial" w:hAnsi="Arial" w:cs="Arial"/>
        </w:rPr>
        <w:tab/>
        <w:t xml:space="preserve">ASTM C-581:  </w:t>
      </w:r>
      <w:r w:rsidRPr="007F1E83">
        <w:rPr>
          <w:rFonts w:ascii="Arial" w:hAnsi="Arial" w:cs="Arial"/>
        </w:rPr>
        <w:tab/>
        <w:t xml:space="preserve">Practice for Determining Chemical Resistance of </w:t>
      </w:r>
      <w:r w:rsidRPr="007F1E83">
        <w:rPr>
          <w:rFonts w:ascii="Arial" w:hAnsi="Arial" w:cs="Arial"/>
        </w:rPr>
        <w:tab/>
      </w:r>
      <w:r w:rsidRPr="007F1E83">
        <w:rPr>
          <w:rFonts w:ascii="Arial" w:hAnsi="Arial" w:cs="Arial"/>
        </w:rPr>
        <w:tab/>
      </w:r>
      <w:r w:rsidRPr="007F1E83">
        <w:rPr>
          <w:rFonts w:ascii="Arial" w:hAnsi="Arial" w:cs="Arial"/>
        </w:rPr>
        <w:tab/>
      </w:r>
      <w:r w:rsidRPr="007F1E83">
        <w:rPr>
          <w:rFonts w:ascii="Arial" w:hAnsi="Arial" w:cs="Arial"/>
        </w:rPr>
        <w:tab/>
        <w:t xml:space="preserve">Chemical Thermosetting Resins Used in Glass-Fiber </w:t>
      </w:r>
      <w:r w:rsidRPr="007F1E83">
        <w:rPr>
          <w:rFonts w:ascii="Arial" w:hAnsi="Arial" w:cs="Arial"/>
        </w:rPr>
        <w:tab/>
      </w:r>
      <w:r w:rsidRPr="007F1E83">
        <w:rPr>
          <w:rFonts w:ascii="Arial" w:hAnsi="Arial" w:cs="Arial"/>
        </w:rPr>
        <w:tab/>
      </w:r>
      <w:r w:rsidRPr="007F1E83">
        <w:rPr>
          <w:rFonts w:ascii="Arial" w:hAnsi="Arial" w:cs="Arial"/>
        </w:rPr>
        <w:tab/>
      </w:r>
      <w:r w:rsidRPr="007F1E83">
        <w:rPr>
          <w:rFonts w:ascii="Arial" w:hAnsi="Arial" w:cs="Arial"/>
        </w:rPr>
        <w:tab/>
        <w:t>Reinforced Structures Intended for Liquid Service.</w:t>
      </w:r>
    </w:p>
    <w:p w:rsidR="00D949F7" w:rsidRPr="007F1E83" w:rsidRDefault="00D949F7">
      <w:pPr>
        <w:tabs>
          <w:tab w:val="left" w:pos="2340"/>
        </w:tabs>
        <w:ind w:left="720" w:hanging="360"/>
        <w:jc w:val="both"/>
        <w:rPr>
          <w:rFonts w:ascii="Arial" w:hAnsi="Arial" w:cs="Arial"/>
        </w:rPr>
      </w:pPr>
      <w:r w:rsidRPr="007F1E83">
        <w:rPr>
          <w:rFonts w:ascii="Arial" w:hAnsi="Arial" w:cs="Arial"/>
        </w:rPr>
        <w:t>C.</w:t>
      </w:r>
      <w:r w:rsidRPr="007F1E83">
        <w:rPr>
          <w:rFonts w:ascii="Arial" w:hAnsi="Arial" w:cs="Arial"/>
        </w:rPr>
        <w:tab/>
        <w:t>ASTM D-2412:</w:t>
      </w:r>
      <w:r w:rsidRPr="007F1E83">
        <w:rPr>
          <w:rFonts w:ascii="Arial" w:hAnsi="Arial" w:cs="Arial"/>
        </w:rPr>
        <w:tab/>
        <w:t xml:space="preserve">Test Method for Determination of External Loading </w:t>
      </w:r>
      <w:r w:rsidRPr="007F1E83">
        <w:rPr>
          <w:rFonts w:ascii="Arial" w:hAnsi="Arial" w:cs="Arial"/>
        </w:rPr>
        <w:tab/>
      </w:r>
      <w:r w:rsidRPr="007F1E83">
        <w:rPr>
          <w:rFonts w:ascii="Arial" w:hAnsi="Arial" w:cs="Arial"/>
        </w:rPr>
        <w:tab/>
      </w:r>
      <w:r w:rsidRPr="007F1E83">
        <w:rPr>
          <w:rFonts w:ascii="Arial" w:hAnsi="Arial" w:cs="Arial"/>
        </w:rPr>
        <w:tab/>
      </w:r>
      <w:r w:rsidRPr="007F1E83">
        <w:rPr>
          <w:rFonts w:ascii="Arial" w:hAnsi="Arial" w:cs="Arial"/>
        </w:rPr>
        <w:tab/>
        <w:t>Characteristics of Plastic Pipe by Parallel Plate Loading.</w:t>
      </w:r>
    </w:p>
    <w:p w:rsidR="00D949F7" w:rsidRPr="007F1E83" w:rsidRDefault="00D949F7">
      <w:pPr>
        <w:tabs>
          <w:tab w:val="left" w:pos="2340"/>
        </w:tabs>
        <w:ind w:left="720" w:hanging="360"/>
        <w:jc w:val="both"/>
        <w:rPr>
          <w:rFonts w:ascii="Arial" w:hAnsi="Arial" w:cs="Arial"/>
        </w:rPr>
      </w:pPr>
      <w:r w:rsidRPr="007F1E83">
        <w:rPr>
          <w:rFonts w:ascii="Arial" w:hAnsi="Arial" w:cs="Arial"/>
        </w:rPr>
        <w:t>D.</w:t>
      </w:r>
      <w:r w:rsidRPr="007F1E83">
        <w:rPr>
          <w:rFonts w:ascii="Arial" w:hAnsi="Arial" w:cs="Arial"/>
        </w:rPr>
        <w:tab/>
        <w:t xml:space="preserve">ASTM D-695: </w:t>
      </w:r>
      <w:r w:rsidRPr="007F1E83">
        <w:rPr>
          <w:rFonts w:ascii="Arial" w:hAnsi="Arial" w:cs="Arial"/>
        </w:rPr>
        <w:tab/>
        <w:t xml:space="preserve">Test Methods for Compressive Properties of Rigid </w:t>
      </w:r>
      <w:r w:rsidRPr="007F1E83">
        <w:rPr>
          <w:rFonts w:ascii="Arial" w:hAnsi="Arial" w:cs="Arial"/>
        </w:rPr>
        <w:tab/>
      </w:r>
      <w:r w:rsidRPr="007F1E83">
        <w:rPr>
          <w:rFonts w:ascii="Arial" w:hAnsi="Arial" w:cs="Arial"/>
        </w:rPr>
        <w:tab/>
      </w:r>
      <w:r w:rsidRPr="007F1E83">
        <w:rPr>
          <w:rFonts w:ascii="Arial" w:hAnsi="Arial" w:cs="Arial"/>
        </w:rPr>
        <w:tab/>
      </w:r>
      <w:r w:rsidRPr="007F1E83">
        <w:rPr>
          <w:rFonts w:ascii="Arial" w:hAnsi="Arial" w:cs="Arial"/>
        </w:rPr>
        <w:tab/>
        <w:t>Plastics.</w:t>
      </w:r>
    </w:p>
    <w:p w:rsidR="00D949F7" w:rsidRPr="007F1E83" w:rsidRDefault="00D949F7">
      <w:pPr>
        <w:tabs>
          <w:tab w:val="left" w:pos="2340"/>
        </w:tabs>
        <w:ind w:left="720" w:hanging="360"/>
        <w:jc w:val="both"/>
        <w:rPr>
          <w:rFonts w:ascii="Arial" w:hAnsi="Arial" w:cs="Arial"/>
        </w:rPr>
      </w:pPr>
      <w:r w:rsidRPr="007F1E83">
        <w:rPr>
          <w:rFonts w:ascii="Arial" w:hAnsi="Arial" w:cs="Arial"/>
        </w:rPr>
        <w:t>E.</w:t>
      </w:r>
      <w:r w:rsidRPr="007F1E83">
        <w:rPr>
          <w:rFonts w:ascii="Arial" w:hAnsi="Arial" w:cs="Arial"/>
        </w:rPr>
        <w:tab/>
        <w:t>ASTM D-2584:</w:t>
      </w:r>
      <w:r w:rsidRPr="007F1E83">
        <w:rPr>
          <w:rFonts w:ascii="Arial" w:hAnsi="Arial" w:cs="Arial"/>
        </w:rPr>
        <w:tab/>
        <w:t xml:space="preserve">Test Method for Ignition Loss of Cured Reinforced </w:t>
      </w:r>
      <w:r w:rsidRPr="007F1E83">
        <w:rPr>
          <w:rFonts w:ascii="Arial" w:hAnsi="Arial" w:cs="Arial"/>
        </w:rPr>
        <w:tab/>
      </w:r>
      <w:r w:rsidRPr="007F1E83">
        <w:rPr>
          <w:rFonts w:ascii="Arial" w:hAnsi="Arial" w:cs="Arial"/>
        </w:rPr>
        <w:tab/>
      </w:r>
      <w:r w:rsidRPr="007F1E83">
        <w:rPr>
          <w:rFonts w:ascii="Arial" w:hAnsi="Arial" w:cs="Arial"/>
        </w:rPr>
        <w:tab/>
      </w:r>
      <w:r w:rsidRPr="007F1E83">
        <w:rPr>
          <w:rFonts w:ascii="Arial" w:hAnsi="Arial" w:cs="Arial"/>
        </w:rPr>
        <w:tab/>
        <w:t>Resins.</w:t>
      </w:r>
    </w:p>
    <w:p w:rsidR="00D949F7" w:rsidRPr="007F1E83" w:rsidRDefault="00D949F7">
      <w:pPr>
        <w:tabs>
          <w:tab w:val="left" w:pos="2340"/>
        </w:tabs>
        <w:ind w:left="720" w:hanging="360"/>
        <w:jc w:val="both"/>
        <w:rPr>
          <w:rFonts w:ascii="Arial" w:hAnsi="Arial" w:cs="Arial"/>
        </w:rPr>
      </w:pPr>
      <w:r w:rsidRPr="007F1E83">
        <w:rPr>
          <w:rFonts w:ascii="Arial" w:hAnsi="Arial" w:cs="Arial"/>
        </w:rPr>
        <w:t>F.</w:t>
      </w:r>
      <w:r w:rsidRPr="007F1E83">
        <w:rPr>
          <w:rFonts w:ascii="Arial" w:hAnsi="Arial" w:cs="Arial"/>
        </w:rPr>
        <w:tab/>
        <w:t>ASTM D-790:</w:t>
      </w:r>
      <w:r w:rsidRPr="007F1E83">
        <w:rPr>
          <w:rFonts w:ascii="Arial" w:hAnsi="Arial" w:cs="Arial"/>
        </w:rPr>
        <w:tab/>
        <w:t xml:space="preserve">Test Method for Flexural Properties of Unreinforced and </w:t>
      </w:r>
      <w:r w:rsidRPr="007F1E83">
        <w:rPr>
          <w:rFonts w:ascii="Arial" w:hAnsi="Arial" w:cs="Arial"/>
        </w:rPr>
        <w:tab/>
      </w:r>
      <w:r w:rsidRPr="007F1E83">
        <w:rPr>
          <w:rFonts w:ascii="Arial" w:hAnsi="Arial" w:cs="Arial"/>
        </w:rPr>
        <w:tab/>
      </w:r>
      <w:r w:rsidRPr="007F1E83">
        <w:rPr>
          <w:rFonts w:ascii="Arial" w:hAnsi="Arial" w:cs="Arial"/>
        </w:rPr>
        <w:tab/>
      </w:r>
      <w:r w:rsidRPr="007F1E83">
        <w:rPr>
          <w:rFonts w:ascii="Arial" w:hAnsi="Arial" w:cs="Arial"/>
        </w:rPr>
        <w:tab/>
        <w:t>Reinforced Plastics and electrical Insulating Materials.</w:t>
      </w:r>
    </w:p>
    <w:p w:rsidR="00D949F7" w:rsidRPr="007F1E83" w:rsidRDefault="00D949F7">
      <w:pPr>
        <w:tabs>
          <w:tab w:val="left" w:pos="2340"/>
        </w:tabs>
        <w:ind w:left="720" w:hanging="360"/>
        <w:jc w:val="both"/>
        <w:rPr>
          <w:rFonts w:ascii="Arial" w:hAnsi="Arial" w:cs="Arial"/>
        </w:rPr>
      </w:pPr>
      <w:r w:rsidRPr="007F1E83">
        <w:rPr>
          <w:rFonts w:ascii="Arial" w:hAnsi="Arial" w:cs="Arial"/>
        </w:rPr>
        <w:t>G.</w:t>
      </w:r>
      <w:r w:rsidRPr="007F1E83">
        <w:rPr>
          <w:rFonts w:ascii="Arial" w:hAnsi="Arial" w:cs="Arial"/>
        </w:rPr>
        <w:tab/>
        <w:t>ASTM D-2583:</w:t>
      </w:r>
      <w:r w:rsidRPr="007F1E83">
        <w:rPr>
          <w:rFonts w:ascii="Arial" w:hAnsi="Arial" w:cs="Arial"/>
        </w:rPr>
        <w:tab/>
        <w:t xml:space="preserve">Test Method for Indentation Hardness of Rigid Plastics </w:t>
      </w:r>
      <w:r w:rsidRPr="007F1E83">
        <w:rPr>
          <w:rFonts w:ascii="Arial" w:hAnsi="Arial" w:cs="Arial"/>
        </w:rPr>
        <w:tab/>
      </w:r>
      <w:r w:rsidRPr="007F1E83">
        <w:rPr>
          <w:rFonts w:ascii="Arial" w:hAnsi="Arial" w:cs="Arial"/>
        </w:rPr>
        <w:tab/>
      </w:r>
      <w:r w:rsidRPr="007F1E83">
        <w:rPr>
          <w:rFonts w:ascii="Arial" w:hAnsi="Arial" w:cs="Arial"/>
        </w:rPr>
        <w:tab/>
      </w:r>
      <w:r w:rsidRPr="007F1E83">
        <w:rPr>
          <w:rFonts w:ascii="Arial" w:hAnsi="Arial" w:cs="Arial"/>
        </w:rPr>
        <w:tab/>
        <w:t>by means of a Barcol Impressor.</w:t>
      </w:r>
    </w:p>
    <w:p w:rsidR="00D949F7" w:rsidRPr="007F1E83" w:rsidRDefault="00D949F7">
      <w:pPr>
        <w:tabs>
          <w:tab w:val="left" w:pos="2340"/>
        </w:tabs>
        <w:ind w:left="720" w:hanging="360"/>
        <w:jc w:val="both"/>
        <w:rPr>
          <w:rFonts w:ascii="Arial" w:hAnsi="Arial" w:cs="Arial"/>
        </w:rPr>
      </w:pPr>
      <w:r w:rsidRPr="007F1E83">
        <w:rPr>
          <w:rFonts w:ascii="Arial" w:hAnsi="Arial" w:cs="Arial"/>
        </w:rPr>
        <w:t>H.</w:t>
      </w:r>
      <w:r w:rsidRPr="007F1E83">
        <w:rPr>
          <w:rFonts w:ascii="Arial" w:hAnsi="Arial" w:cs="Arial"/>
        </w:rPr>
        <w:tab/>
        <w:t xml:space="preserve">AASHTO H-20:  </w:t>
      </w:r>
      <w:r w:rsidRPr="007F1E83">
        <w:rPr>
          <w:rFonts w:ascii="Arial" w:hAnsi="Arial" w:cs="Arial"/>
        </w:rPr>
        <w:tab/>
        <w:t>Axle Loading</w:t>
      </w:r>
    </w:p>
    <w:p w:rsidR="00D949F7" w:rsidRPr="007F1E83" w:rsidRDefault="00D949F7">
      <w:pPr>
        <w:ind w:left="360" w:hanging="360"/>
        <w:jc w:val="both"/>
        <w:rPr>
          <w:rFonts w:ascii="Arial" w:hAnsi="Arial" w:cs="Arial"/>
        </w:rPr>
      </w:pPr>
    </w:p>
    <w:p w:rsidR="00D949F7" w:rsidRPr="007F1E83" w:rsidRDefault="00D949F7">
      <w:pPr>
        <w:ind w:left="360" w:hanging="360"/>
        <w:jc w:val="both"/>
        <w:rPr>
          <w:rFonts w:ascii="Arial" w:hAnsi="Arial" w:cs="Arial"/>
          <w:b/>
          <w:kern w:val="28"/>
          <w:sz w:val="24"/>
        </w:rPr>
      </w:pPr>
    </w:p>
    <w:p w:rsidR="002E6414" w:rsidRPr="007F1E83" w:rsidRDefault="002E6414" w:rsidP="002E6414">
      <w:pPr>
        <w:pStyle w:val="List"/>
        <w:ind w:left="450" w:hanging="450"/>
        <w:rPr>
          <w:rFonts w:cs="Arial"/>
        </w:rPr>
      </w:pPr>
      <w:r w:rsidRPr="007F1E83">
        <w:rPr>
          <w:rFonts w:cs="Arial"/>
          <w:b/>
          <w:color w:val="auto"/>
          <w:kern w:val="28"/>
          <w:sz w:val="24"/>
        </w:rPr>
        <w:t>III.  GENERAL DESCRIPTION:</w:t>
      </w:r>
      <w:r w:rsidRPr="007F1E83">
        <w:rPr>
          <w:rFonts w:cs="Arial"/>
          <w:b/>
          <w:color w:val="auto"/>
          <w:kern w:val="28"/>
          <w:sz w:val="24"/>
        </w:rPr>
        <w:tab/>
        <w:t>FIBERGLASS REINFORCED POLYESTER WETWELL DIAMETERS (I.D.): 3’- 0” through 20’- 0”</w:t>
      </w:r>
    </w:p>
    <w:p w:rsidR="002E6414" w:rsidRPr="007F1E83" w:rsidRDefault="002E6414" w:rsidP="002E6414">
      <w:pPr>
        <w:ind w:left="720" w:hanging="360"/>
        <w:jc w:val="both"/>
        <w:rPr>
          <w:rFonts w:ascii="Arial" w:hAnsi="Arial" w:cs="Arial"/>
        </w:rPr>
      </w:pPr>
    </w:p>
    <w:p w:rsidR="002E6414" w:rsidRPr="007F1E83" w:rsidRDefault="002E6414" w:rsidP="002E6414">
      <w:pPr>
        <w:pStyle w:val="List"/>
        <w:numPr>
          <w:ilvl w:val="0"/>
          <w:numId w:val="3"/>
        </w:numPr>
        <w:jc w:val="both"/>
        <w:rPr>
          <w:rFonts w:cs="Arial"/>
        </w:rPr>
      </w:pPr>
      <w:r w:rsidRPr="007F1E83">
        <w:rPr>
          <w:rFonts w:cs="Arial"/>
          <w:b/>
        </w:rPr>
        <w:t>Dimensions:</w:t>
      </w:r>
      <w:r w:rsidRPr="007F1E83">
        <w:rPr>
          <w:rFonts w:cs="Arial"/>
        </w:rPr>
        <w:t xml:space="preserve"> The wetwells shall be a circular cylinder, sized per the plans for the applicable stations.  Wetwells shall be produced in per the length in the plans +/- ½”. Nominal inside diameters shall be 36”, 42“, 48”, 54”, 60”, 66”, 72”, 96”, 120”, 132”, 168”, 186”, 192”, 216”, and 240”.  Tolerance on the inside diameter shall be +/- 1%. Other diameters as agreed upon between purchaser and the manufacturer are covered by this specification.</w:t>
      </w:r>
    </w:p>
    <w:p w:rsidR="002E6414" w:rsidRPr="007F1E83" w:rsidRDefault="002E6414" w:rsidP="002E6414">
      <w:pPr>
        <w:pStyle w:val="List"/>
        <w:ind w:left="0" w:firstLine="0"/>
        <w:jc w:val="both"/>
        <w:rPr>
          <w:rFonts w:cs="Arial"/>
        </w:rPr>
      </w:pPr>
    </w:p>
    <w:p w:rsidR="002E6414" w:rsidRPr="007F1E83" w:rsidRDefault="002E6414" w:rsidP="002E6414">
      <w:pPr>
        <w:pStyle w:val="List"/>
        <w:numPr>
          <w:ilvl w:val="0"/>
          <w:numId w:val="3"/>
        </w:numPr>
        <w:jc w:val="both"/>
        <w:rPr>
          <w:rFonts w:cs="Arial"/>
        </w:rPr>
      </w:pPr>
      <w:r w:rsidRPr="007F1E83">
        <w:rPr>
          <w:rFonts w:cs="Arial"/>
        </w:rPr>
        <w:t>The manufacturer of the wetwell shall be able to show experience in the manufacture of FRP wetwells for more than five years.</w:t>
      </w:r>
    </w:p>
    <w:p w:rsidR="002E6414" w:rsidRPr="007F1E83" w:rsidRDefault="002E6414" w:rsidP="002E6414">
      <w:pPr>
        <w:pStyle w:val="List"/>
        <w:ind w:left="0" w:firstLine="0"/>
        <w:jc w:val="both"/>
        <w:rPr>
          <w:rFonts w:cs="Arial"/>
        </w:rPr>
      </w:pPr>
    </w:p>
    <w:p w:rsidR="002E6414" w:rsidRPr="007F1E83" w:rsidRDefault="002E6414" w:rsidP="002E6414">
      <w:pPr>
        <w:pStyle w:val="List"/>
        <w:ind w:left="720"/>
        <w:jc w:val="both"/>
        <w:rPr>
          <w:rFonts w:cs="Arial"/>
        </w:rPr>
      </w:pPr>
      <w:r w:rsidRPr="007F1E83">
        <w:rPr>
          <w:rFonts w:cs="Arial"/>
        </w:rPr>
        <w:t>C.</w:t>
      </w:r>
      <w:r w:rsidRPr="007F1E83">
        <w:rPr>
          <w:rFonts w:cs="Arial"/>
        </w:rPr>
        <w:tab/>
      </w:r>
      <w:r w:rsidRPr="007F1E83">
        <w:rPr>
          <w:rFonts w:cs="Arial"/>
          <w:b/>
        </w:rPr>
        <w:t>Design Criteria:</w:t>
      </w:r>
    </w:p>
    <w:p w:rsidR="002E6414" w:rsidRPr="007F1E83" w:rsidRDefault="002E6414" w:rsidP="002E6414">
      <w:pPr>
        <w:pStyle w:val="List2"/>
        <w:numPr>
          <w:ilvl w:val="0"/>
          <w:numId w:val="4"/>
        </w:numPr>
        <w:jc w:val="both"/>
        <w:rPr>
          <w:rFonts w:cs="Arial"/>
        </w:rPr>
      </w:pPr>
      <w:r w:rsidRPr="007F1E83">
        <w:rPr>
          <w:rFonts w:cs="Arial"/>
        </w:rPr>
        <w:t>Wetwells shall meet all requirements for pipe stiffness as required in ASTM D3753.</w:t>
      </w:r>
    </w:p>
    <w:p w:rsidR="002E6414" w:rsidRPr="007F1E83" w:rsidRDefault="002E6414" w:rsidP="002E6414">
      <w:pPr>
        <w:pStyle w:val="List2"/>
        <w:ind w:left="0" w:firstLine="0"/>
        <w:jc w:val="both"/>
        <w:rPr>
          <w:rFonts w:cs="Arial"/>
        </w:rPr>
      </w:pPr>
    </w:p>
    <w:p w:rsidR="002E6414" w:rsidRPr="007F1E83" w:rsidRDefault="002E6414" w:rsidP="002E6414">
      <w:pPr>
        <w:pStyle w:val="List2"/>
        <w:numPr>
          <w:ilvl w:val="0"/>
          <w:numId w:val="4"/>
        </w:numPr>
        <w:jc w:val="both"/>
        <w:rPr>
          <w:rFonts w:cs="Arial"/>
        </w:rPr>
      </w:pPr>
      <w:r w:rsidRPr="007F1E83">
        <w:rPr>
          <w:rFonts w:cs="Arial"/>
        </w:rPr>
        <w:t>The wetwells, shall be suitable for use in typical environments including storm and sanitary sewers with a temperature range not to exceed 140°F.</w:t>
      </w:r>
    </w:p>
    <w:p w:rsidR="002E6414" w:rsidRPr="007F1E83" w:rsidRDefault="002E6414" w:rsidP="002E6414">
      <w:pPr>
        <w:pStyle w:val="List2"/>
        <w:numPr>
          <w:ilvl w:val="0"/>
          <w:numId w:val="4"/>
        </w:numPr>
        <w:jc w:val="both"/>
        <w:rPr>
          <w:rFonts w:cs="Arial"/>
        </w:rPr>
      </w:pPr>
      <w:r w:rsidRPr="007F1E83">
        <w:rPr>
          <w:rFonts w:cs="Arial"/>
        </w:rPr>
        <w:lastRenderedPageBreak/>
        <w:t>Cylinders shall be designed and fabricated to provide sufficient strength for the following loading conditions:</w:t>
      </w:r>
    </w:p>
    <w:p w:rsidR="002E6414" w:rsidRPr="007F1E83" w:rsidRDefault="002E6414" w:rsidP="002E6414">
      <w:pPr>
        <w:pStyle w:val="ListContinue2"/>
        <w:spacing w:after="0"/>
        <w:ind w:left="1530" w:hanging="360"/>
        <w:jc w:val="both"/>
        <w:rPr>
          <w:rFonts w:cs="Arial"/>
        </w:rPr>
      </w:pPr>
      <w:r w:rsidRPr="007F1E83">
        <w:rPr>
          <w:rFonts w:cs="Arial"/>
        </w:rPr>
        <w:t>a).  Resistant to buckling when empty and when the groundwater elevation is at grade.</w:t>
      </w:r>
    </w:p>
    <w:p w:rsidR="002E6414" w:rsidRPr="007F1E83" w:rsidRDefault="002E6414" w:rsidP="002E6414">
      <w:pPr>
        <w:pStyle w:val="ListContinue2"/>
        <w:spacing w:after="0"/>
        <w:ind w:left="1530" w:hanging="360"/>
        <w:jc w:val="both"/>
        <w:rPr>
          <w:rFonts w:cs="Arial"/>
        </w:rPr>
      </w:pPr>
      <w:r w:rsidRPr="007F1E83">
        <w:rPr>
          <w:rFonts w:cs="Arial"/>
        </w:rPr>
        <w:t>b). The anchoring wall structure at the embankment within the reinforced concrete base zone shall be designed to resist external hydrostatic water forces of an empty or full cylinder with the groundwater at grade elevation.</w:t>
      </w:r>
    </w:p>
    <w:p w:rsidR="002E6414" w:rsidRPr="007F1E83" w:rsidRDefault="002E6414" w:rsidP="002E6414">
      <w:pPr>
        <w:pStyle w:val="ListContinue2"/>
        <w:numPr>
          <w:ilvl w:val="0"/>
          <w:numId w:val="5"/>
        </w:numPr>
        <w:spacing w:after="0"/>
        <w:jc w:val="both"/>
        <w:rPr>
          <w:rFonts w:cs="Arial"/>
        </w:rPr>
      </w:pPr>
      <w:r w:rsidRPr="007F1E83">
        <w:rPr>
          <w:rFonts w:cs="Arial"/>
        </w:rPr>
        <w:t>Load Bearing Capacity: Properly installed wetwell shall be capable of withstanding AASHTO HS-20 dynamic loading (16,000 lbs.) applied vertically.</w:t>
      </w:r>
    </w:p>
    <w:p w:rsidR="002E6414" w:rsidRPr="007F1E83" w:rsidRDefault="002E6414" w:rsidP="002E6414">
      <w:pPr>
        <w:pStyle w:val="ListContinue2"/>
        <w:spacing w:after="0"/>
        <w:ind w:left="0"/>
        <w:jc w:val="both"/>
        <w:rPr>
          <w:rFonts w:cs="Arial"/>
        </w:rPr>
      </w:pPr>
    </w:p>
    <w:p w:rsidR="002E6414" w:rsidRPr="007F1E83" w:rsidRDefault="002E6414" w:rsidP="002E6414">
      <w:pPr>
        <w:pStyle w:val="List2"/>
        <w:numPr>
          <w:ilvl w:val="0"/>
          <w:numId w:val="4"/>
        </w:numPr>
        <w:jc w:val="both"/>
        <w:rPr>
          <w:rFonts w:cs="Arial"/>
        </w:rPr>
      </w:pPr>
      <w:r w:rsidRPr="007F1E83">
        <w:rPr>
          <w:rFonts w:cs="Arial"/>
        </w:rPr>
        <w:t>The FRP wetwells, shall be manufactured to the diameters and heights as shown in the plans and specifications.  They shall be designed by the manufacturer to perform as underground structures at the depths required.  The FRP structures shall be capable of supporting the top slab covers, frames, soil overburdens plus a live load equivalent to AASHTO HS-20 Loading.</w:t>
      </w:r>
    </w:p>
    <w:p w:rsidR="002E6414" w:rsidRPr="007F1E83" w:rsidRDefault="002E6414" w:rsidP="002E6414">
      <w:pPr>
        <w:pStyle w:val="List2"/>
        <w:ind w:left="0" w:firstLine="0"/>
        <w:jc w:val="both"/>
        <w:rPr>
          <w:rFonts w:cs="Arial"/>
        </w:rPr>
      </w:pPr>
    </w:p>
    <w:p w:rsidR="002E6414" w:rsidRPr="007F1E83" w:rsidRDefault="002E6414" w:rsidP="002E6414">
      <w:pPr>
        <w:numPr>
          <w:ilvl w:val="0"/>
          <w:numId w:val="4"/>
        </w:numPr>
        <w:jc w:val="both"/>
        <w:rPr>
          <w:rFonts w:ascii="Arial" w:hAnsi="Arial" w:cs="Arial"/>
        </w:rPr>
      </w:pPr>
      <w:r w:rsidRPr="007F1E83">
        <w:rPr>
          <w:rFonts w:ascii="Arial" w:hAnsi="Arial" w:cs="Arial"/>
        </w:rPr>
        <w:t>All cutouts shown in the plans and details for each FRP wetwell shall be capable of maintaining the unit’s structural integrity.</w:t>
      </w:r>
    </w:p>
    <w:p w:rsidR="002E6414" w:rsidRPr="007F1E83" w:rsidRDefault="002E6414" w:rsidP="002E6414">
      <w:pPr>
        <w:jc w:val="both"/>
        <w:rPr>
          <w:rFonts w:ascii="Arial" w:hAnsi="Arial" w:cs="Arial"/>
        </w:rPr>
      </w:pPr>
    </w:p>
    <w:p w:rsidR="002E6414" w:rsidRPr="007F1E83" w:rsidRDefault="002E6414" w:rsidP="002E6414">
      <w:pPr>
        <w:ind w:left="1080" w:hanging="360"/>
        <w:jc w:val="both"/>
        <w:rPr>
          <w:rFonts w:ascii="Arial" w:hAnsi="Arial" w:cs="Arial"/>
          <w:b/>
        </w:rPr>
      </w:pPr>
      <w:r w:rsidRPr="007F1E83">
        <w:rPr>
          <w:rFonts w:ascii="Arial" w:hAnsi="Arial" w:cs="Arial"/>
        </w:rPr>
        <w:t>6.</w:t>
      </w:r>
      <w:r w:rsidRPr="007F1E83">
        <w:rPr>
          <w:rFonts w:ascii="Arial" w:hAnsi="Arial" w:cs="Arial"/>
        </w:rPr>
        <w:tab/>
        <w:t xml:space="preserve">Wetwell FRP Tops and Hatch Openings: Resin and glass fiber reinforced wetwell tops and hatch openings may be provided upon Engineers request.  Wetwells shall be provided with glass reinforced top designed to withstand backfill and concrete slab. Fiberglass Ribs or Fiberglass structural members may be utilized to meet the design criteria. </w:t>
      </w:r>
      <w:r w:rsidRPr="007F1E83">
        <w:rPr>
          <w:rFonts w:ascii="Arial" w:hAnsi="Arial" w:cs="Arial"/>
          <w:b/>
        </w:rPr>
        <w:t>Stiffeners shall be of non-corrosive materials encapsulated in fiberglass. FRP encapsulated wood or lumber shall not be permitted.</w:t>
      </w:r>
    </w:p>
    <w:p w:rsidR="002E6414" w:rsidRPr="007F1E83" w:rsidRDefault="002E6414" w:rsidP="002E6414">
      <w:pPr>
        <w:numPr>
          <w:ilvl w:val="0"/>
          <w:numId w:val="6"/>
        </w:numPr>
        <w:jc w:val="both"/>
        <w:rPr>
          <w:rFonts w:ascii="Arial" w:hAnsi="Arial" w:cs="Arial"/>
        </w:rPr>
      </w:pPr>
      <w:r w:rsidRPr="007F1E83">
        <w:rPr>
          <w:rFonts w:ascii="Arial" w:hAnsi="Arial" w:cs="Arial"/>
        </w:rPr>
        <w:t xml:space="preserve">Hatch opening dimensions and position to be specified by Engineer. </w:t>
      </w:r>
    </w:p>
    <w:p w:rsidR="002E6414" w:rsidRPr="007F1E83" w:rsidRDefault="002E6414" w:rsidP="002E6414">
      <w:pPr>
        <w:numPr>
          <w:ilvl w:val="0"/>
          <w:numId w:val="6"/>
        </w:numPr>
        <w:jc w:val="both"/>
        <w:rPr>
          <w:rFonts w:ascii="Arial" w:hAnsi="Arial" w:cs="Arial"/>
        </w:rPr>
      </w:pPr>
      <w:r w:rsidRPr="007F1E83">
        <w:rPr>
          <w:rFonts w:ascii="Arial" w:hAnsi="Arial" w:cs="Arial"/>
        </w:rPr>
        <w:t>Vapor barrier lip around hatch opening shall be 4” tall. It shall be shall be constructed of fiberglass pultruded structural shapes.</w:t>
      </w:r>
    </w:p>
    <w:p w:rsidR="002E6414" w:rsidRPr="007F1E83" w:rsidRDefault="002E6414" w:rsidP="002E6414">
      <w:pPr>
        <w:ind w:left="1080" w:hanging="360"/>
        <w:jc w:val="both"/>
        <w:rPr>
          <w:rFonts w:ascii="Arial" w:hAnsi="Arial" w:cs="Arial"/>
        </w:rPr>
      </w:pPr>
      <w:r w:rsidRPr="007F1E83">
        <w:rPr>
          <w:rFonts w:ascii="Arial" w:hAnsi="Arial" w:cs="Arial"/>
        </w:rPr>
        <w:t xml:space="preserve"> </w:t>
      </w:r>
    </w:p>
    <w:p w:rsidR="002E6414" w:rsidRPr="007F1E83" w:rsidRDefault="002E6414" w:rsidP="002E6414">
      <w:pPr>
        <w:ind w:left="720" w:hanging="360"/>
        <w:rPr>
          <w:rFonts w:ascii="Arial" w:hAnsi="Arial" w:cs="Arial"/>
        </w:rPr>
      </w:pPr>
      <w:r w:rsidRPr="007F1E83">
        <w:rPr>
          <w:rFonts w:ascii="Arial" w:hAnsi="Arial" w:cs="Arial"/>
        </w:rPr>
        <w:t>E.</w:t>
      </w:r>
      <w:r w:rsidRPr="007F1E83">
        <w:rPr>
          <w:rFonts w:ascii="Arial" w:hAnsi="Arial" w:cs="Arial"/>
        </w:rPr>
        <w:tab/>
        <w:t>Marking and Identification:  All Wetwells shall be marked with the following information:</w:t>
      </w:r>
    </w:p>
    <w:p w:rsidR="002E6414" w:rsidRPr="007F1E83" w:rsidRDefault="002E6414" w:rsidP="002E6414">
      <w:pPr>
        <w:tabs>
          <w:tab w:val="left" w:pos="4860"/>
          <w:tab w:val="left" w:pos="5220"/>
          <w:tab w:val="left" w:pos="5760"/>
        </w:tabs>
        <w:ind w:left="1440" w:hanging="360"/>
        <w:rPr>
          <w:rFonts w:ascii="Arial" w:hAnsi="Arial" w:cs="Arial"/>
        </w:rPr>
      </w:pPr>
      <w:r w:rsidRPr="007F1E83">
        <w:rPr>
          <w:rFonts w:ascii="Arial" w:hAnsi="Arial" w:cs="Arial"/>
        </w:rPr>
        <w:t>1)</w:t>
      </w:r>
      <w:r w:rsidRPr="007F1E83">
        <w:rPr>
          <w:rFonts w:ascii="Arial" w:hAnsi="Arial" w:cs="Arial"/>
        </w:rPr>
        <w:tab/>
        <w:t xml:space="preserve"> Manufacturers Identification</w:t>
      </w:r>
      <w:r w:rsidRPr="007F1E83">
        <w:rPr>
          <w:rFonts w:ascii="Arial" w:hAnsi="Arial" w:cs="Arial"/>
        </w:rPr>
        <w:tab/>
        <w:t>2)</w:t>
      </w:r>
      <w:r w:rsidRPr="007F1E83">
        <w:rPr>
          <w:rFonts w:ascii="Arial" w:hAnsi="Arial" w:cs="Arial"/>
        </w:rPr>
        <w:tab/>
        <w:t>Manufacturers Serial Number</w:t>
      </w:r>
    </w:p>
    <w:p w:rsidR="002E6414" w:rsidRPr="007F1E83" w:rsidRDefault="002E6414" w:rsidP="002E6414">
      <w:pPr>
        <w:tabs>
          <w:tab w:val="left" w:pos="4860"/>
          <w:tab w:val="left" w:pos="5220"/>
          <w:tab w:val="left" w:pos="5760"/>
        </w:tabs>
        <w:ind w:left="1440" w:hanging="360"/>
        <w:rPr>
          <w:rFonts w:ascii="Arial" w:hAnsi="Arial" w:cs="Arial"/>
        </w:rPr>
      </w:pPr>
      <w:r w:rsidRPr="007F1E83">
        <w:rPr>
          <w:rFonts w:ascii="Arial" w:hAnsi="Arial" w:cs="Arial"/>
        </w:rPr>
        <w:t>3)</w:t>
      </w:r>
      <w:r w:rsidRPr="007F1E83">
        <w:rPr>
          <w:rFonts w:ascii="Arial" w:hAnsi="Arial" w:cs="Arial"/>
        </w:rPr>
        <w:tab/>
        <w:t xml:space="preserve"> Wetwell Diameter &amp; Length</w:t>
      </w:r>
      <w:r w:rsidRPr="007F1E83">
        <w:rPr>
          <w:rFonts w:ascii="Arial" w:hAnsi="Arial" w:cs="Arial"/>
        </w:rPr>
        <w:tab/>
        <w:t>4)</w:t>
      </w:r>
      <w:r w:rsidRPr="007F1E83">
        <w:rPr>
          <w:rFonts w:ascii="Arial" w:hAnsi="Arial" w:cs="Arial"/>
        </w:rPr>
        <w:tab/>
        <w:t>ASTM Designation</w:t>
      </w:r>
    </w:p>
    <w:p w:rsidR="00D949F7" w:rsidRPr="007F1E83" w:rsidRDefault="00D949F7" w:rsidP="002E6414">
      <w:pPr>
        <w:jc w:val="both"/>
        <w:rPr>
          <w:rFonts w:ascii="Arial" w:hAnsi="Arial" w:cs="Arial"/>
        </w:rPr>
      </w:pPr>
    </w:p>
    <w:p w:rsidR="00D949F7" w:rsidRPr="007F1E83" w:rsidRDefault="00D949F7">
      <w:pPr>
        <w:ind w:left="720" w:hanging="360"/>
        <w:jc w:val="both"/>
        <w:rPr>
          <w:rFonts w:ascii="Arial" w:hAnsi="Arial" w:cs="Arial"/>
          <w:b/>
          <w:kern w:val="28"/>
          <w:sz w:val="24"/>
        </w:rPr>
      </w:pPr>
    </w:p>
    <w:p w:rsidR="00D949F7" w:rsidRPr="007F1E83" w:rsidRDefault="00D949F7">
      <w:pPr>
        <w:ind w:left="360" w:hanging="360"/>
        <w:jc w:val="both"/>
        <w:rPr>
          <w:rFonts w:ascii="Arial" w:hAnsi="Arial" w:cs="Arial"/>
          <w:b/>
          <w:kern w:val="28"/>
          <w:sz w:val="28"/>
        </w:rPr>
      </w:pPr>
      <w:r w:rsidRPr="007F1E83">
        <w:rPr>
          <w:rFonts w:ascii="Arial" w:hAnsi="Arial" w:cs="Arial"/>
          <w:b/>
          <w:kern w:val="28"/>
          <w:sz w:val="24"/>
        </w:rPr>
        <w:t>IV.</w:t>
      </w:r>
      <w:r w:rsidRPr="007F1E83">
        <w:rPr>
          <w:rFonts w:ascii="Arial" w:hAnsi="Arial" w:cs="Arial"/>
          <w:b/>
          <w:kern w:val="28"/>
          <w:sz w:val="24"/>
        </w:rPr>
        <w:tab/>
        <w:t>MATERIALS</w:t>
      </w:r>
    </w:p>
    <w:p w:rsidR="00D949F7" w:rsidRPr="007F1E83" w:rsidRDefault="00D949F7">
      <w:pPr>
        <w:ind w:left="360" w:hanging="360"/>
        <w:jc w:val="both"/>
        <w:rPr>
          <w:rFonts w:ascii="Arial" w:hAnsi="Arial" w:cs="Arial"/>
        </w:rPr>
      </w:pPr>
    </w:p>
    <w:p w:rsidR="00D949F7" w:rsidRPr="007F1E83" w:rsidRDefault="00D949F7">
      <w:pPr>
        <w:ind w:left="720" w:hanging="360"/>
        <w:jc w:val="both"/>
        <w:rPr>
          <w:rFonts w:ascii="Arial" w:hAnsi="Arial" w:cs="Arial"/>
        </w:rPr>
      </w:pPr>
      <w:r w:rsidRPr="007F1E83">
        <w:rPr>
          <w:rFonts w:ascii="Arial" w:hAnsi="Arial" w:cs="Arial"/>
        </w:rPr>
        <w:t xml:space="preserve">A.  </w:t>
      </w:r>
      <w:r w:rsidRPr="007F1E83">
        <w:rPr>
          <w:rFonts w:ascii="Arial" w:hAnsi="Arial" w:cs="Arial"/>
        </w:rPr>
        <w:tab/>
      </w:r>
      <w:r w:rsidRPr="007F1E83">
        <w:rPr>
          <w:rFonts w:ascii="Arial" w:hAnsi="Arial" w:cs="Arial"/>
          <w:b/>
        </w:rPr>
        <w:t>Resin:</w:t>
      </w:r>
      <w:r w:rsidRPr="007F1E83">
        <w:rPr>
          <w:rFonts w:ascii="Arial" w:hAnsi="Arial" w:cs="Arial"/>
        </w:rPr>
        <w:t xml:space="preserve"> The resins used shall be unsaturated, supplier certified commercial grade polyester resins.  </w:t>
      </w:r>
      <w:r w:rsidRPr="007F1E83">
        <w:rPr>
          <w:rFonts w:ascii="Arial" w:hAnsi="Arial" w:cs="Arial"/>
          <w:b/>
        </w:rPr>
        <w:t>Mixing lots of resin from different manufacturers, or “odd-lotting” of resins shall not be permitted.</w:t>
      </w:r>
      <w:r w:rsidRPr="007F1E83">
        <w:rPr>
          <w:rFonts w:ascii="Arial" w:hAnsi="Arial" w:cs="Arial"/>
        </w:rPr>
        <w:t xml:space="preserve">  Quality-assurance records on the resin shall be maintained. Non-pigmented resin is required to allow for light or “sand” color of </w:t>
      </w:r>
      <w:r w:rsidR="000D4B1B" w:rsidRPr="007F1E83">
        <w:rPr>
          <w:rFonts w:ascii="Arial" w:hAnsi="Arial" w:cs="Arial"/>
        </w:rPr>
        <w:t>w</w:t>
      </w:r>
      <w:r w:rsidRPr="007F1E83">
        <w:rPr>
          <w:rFonts w:ascii="Arial" w:hAnsi="Arial" w:cs="Arial"/>
        </w:rPr>
        <w:t>e</w:t>
      </w:r>
      <w:r w:rsidR="000D4B1B" w:rsidRPr="007F1E83">
        <w:rPr>
          <w:rFonts w:ascii="Arial" w:hAnsi="Arial" w:cs="Arial"/>
        </w:rPr>
        <w:t>twell</w:t>
      </w:r>
      <w:r w:rsidRPr="007F1E83">
        <w:rPr>
          <w:rFonts w:ascii="Arial" w:hAnsi="Arial" w:cs="Arial"/>
        </w:rPr>
        <w:t xml:space="preserve"> surface in order to facilitate easy from grade interior inspection. </w:t>
      </w:r>
      <w:r w:rsidRPr="007F1E83">
        <w:rPr>
          <w:rFonts w:ascii="Arial" w:hAnsi="Arial" w:cs="Arial"/>
          <w:b/>
        </w:rPr>
        <w:t>UV Inhibitors shall be added directly to resins to prevent photodegradation.</w:t>
      </w:r>
    </w:p>
    <w:p w:rsidR="00D949F7" w:rsidRPr="007F1E83" w:rsidRDefault="00D949F7">
      <w:pPr>
        <w:ind w:left="720" w:hanging="360"/>
        <w:jc w:val="both"/>
        <w:rPr>
          <w:rFonts w:ascii="Arial" w:hAnsi="Arial" w:cs="Arial"/>
        </w:rPr>
      </w:pPr>
    </w:p>
    <w:p w:rsidR="00D949F7" w:rsidRPr="007F1E83" w:rsidRDefault="00D949F7">
      <w:pPr>
        <w:ind w:left="720" w:hanging="360"/>
        <w:jc w:val="both"/>
        <w:rPr>
          <w:rFonts w:ascii="Arial" w:hAnsi="Arial" w:cs="Arial"/>
        </w:rPr>
      </w:pPr>
      <w:r w:rsidRPr="007F1E83">
        <w:rPr>
          <w:rFonts w:ascii="Arial" w:hAnsi="Arial" w:cs="Arial"/>
        </w:rPr>
        <w:t xml:space="preserve">B.  </w:t>
      </w:r>
      <w:r w:rsidRPr="007F1E83">
        <w:rPr>
          <w:rFonts w:ascii="Arial" w:hAnsi="Arial" w:cs="Arial"/>
        </w:rPr>
        <w:tab/>
      </w:r>
      <w:r w:rsidRPr="007F1E83">
        <w:rPr>
          <w:rFonts w:ascii="Arial" w:hAnsi="Arial" w:cs="Arial"/>
          <w:b/>
        </w:rPr>
        <w:t>Reinforcing Materials:</w:t>
      </w:r>
      <w:r w:rsidRPr="007F1E83">
        <w:rPr>
          <w:rFonts w:ascii="Arial" w:hAnsi="Arial" w:cs="Arial"/>
        </w:rPr>
        <w:t xml:space="preserve"> The reinforcing materials shall be commercial grade “E” type glass in the form of mat, continuous roving, chopped roving, roving fabric, or both, having a coupling agent that will provide a suitable bond between the glass reinforcement and the resin.</w:t>
      </w:r>
    </w:p>
    <w:p w:rsidR="00D949F7" w:rsidRPr="007F1E83" w:rsidRDefault="00D949F7">
      <w:pPr>
        <w:ind w:left="720" w:hanging="360"/>
        <w:jc w:val="both"/>
        <w:rPr>
          <w:rFonts w:ascii="Arial" w:hAnsi="Arial" w:cs="Arial"/>
        </w:rPr>
      </w:pPr>
    </w:p>
    <w:p w:rsidR="00D949F7" w:rsidRPr="007F1E83" w:rsidRDefault="00D949F7">
      <w:pPr>
        <w:ind w:left="720" w:hanging="360"/>
        <w:jc w:val="both"/>
        <w:rPr>
          <w:rFonts w:ascii="Arial" w:hAnsi="Arial" w:cs="Arial"/>
        </w:rPr>
      </w:pPr>
      <w:r w:rsidRPr="007F1E83">
        <w:rPr>
          <w:rFonts w:ascii="Arial" w:hAnsi="Arial" w:cs="Arial"/>
        </w:rPr>
        <w:t xml:space="preserve">C.  </w:t>
      </w:r>
      <w:r w:rsidRPr="007F1E83">
        <w:rPr>
          <w:rFonts w:ascii="Arial" w:hAnsi="Arial" w:cs="Arial"/>
        </w:rPr>
        <w:tab/>
      </w:r>
      <w:r w:rsidRPr="007F1E83">
        <w:rPr>
          <w:rFonts w:ascii="Arial" w:hAnsi="Arial" w:cs="Arial"/>
          <w:b/>
        </w:rPr>
        <w:t>Surfacing Material:</w:t>
      </w:r>
      <w:r w:rsidRPr="007F1E83">
        <w:rPr>
          <w:rFonts w:ascii="Arial" w:hAnsi="Arial" w:cs="Arial"/>
        </w:rPr>
        <w:t xml:space="preserve"> If reinforcing material is used on the surface exposed to the contained substance, it shall be a commercial grade chemical-resistant glass or organic surfacing mat having a coupling agent that will provide a suitable bond with the resin.</w:t>
      </w:r>
    </w:p>
    <w:p w:rsidR="00D949F7" w:rsidRPr="007F1E83" w:rsidRDefault="00D949F7">
      <w:pPr>
        <w:ind w:left="720" w:hanging="360"/>
        <w:jc w:val="both"/>
        <w:rPr>
          <w:rFonts w:ascii="Arial" w:hAnsi="Arial" w:cs="Arial"/>
        </w:rPr>
      </w:pPr>
    </w:p>
    <w:p w:rsidR="00D949F7" w:rsidRPr="007F1E83" w:rsidRDefault="00D949F7">
      <w:pPr>
        <w:ind w:left="720" w:hanging="360"/>
        <w:jc w:val="both"/>
        <w:rPr>
          <w:rFonts w:ascii="Arial" w:hAnsi="Arial" w:cs="Arial"/>
        </w:rPr>
      </w:pPr>
      <w:r w:rsidRPr="007F1E83">
        <w:rPr>
          <w:rFonts w:ascii="Arial" w:hAnsi="Arial" w:cs="Arial"/>
        </w:rPr>
        <w:t xml:space="preserve">D.  </w:t>
      </w:r>
      <w:r w:rsidRPr="007F1E83">
        <w:rPr>
          <w:rFonts w:ascii="Arial" w:hAnsi="Arial" w:cs="Arial"/>
        </w:rPr>
        <w:tab/>
      </w:r>
      <w:r w:rsidRPr="007F1E83">
        <w:rPr>
          <w:rFonts w:ascii="Arial" w:hAnsi="Arial" w:cs="Arial"/>
          <w:b/>
        </w:rPr>
        <w:t>Fillers and Additives:</w:t>
      </w:r>
      <w:r w:rsidRPr="007F1E83">
        <w:rPr>
          <w:rFonts w:ascii="Arial" w:hAnsi="Arial" w:cs="Arial"/>
        </w:rPr>
        <w:t xml:space="preserve"> Fillers, when used, shall be inert to the environment and </w:t>
      </w:r>
      <w:r w:rsidR="000D4B1B" w:rsidRPr="007F1E83">
        <w:rPr>
          <w:rFonts w:ascii="Arial" w:hAnsi="Arial" w:cs="Arial"/>
        </w:rPr>
        <w:t>wetwell</w:t>
      </w:r>
      <w:r w:rsidRPr="007F1E83">
        <w:rPr>
          <w:rFonts w:ascii="Arial" w:hAnsi="Arial" w:cs="Arial"/>
        </w:rPr>
        <w:t xml:space="preserve"> construction. </w:t>
      </w:r>
      <w:r w:rsidR="000D4B1B" w:rsidRPr="007F1E83">
        <w:rPr>
          <w:rFonts w:ascii="Arial" w:hAnsi="Arial" w:cs="Arial"/>
        </w:rPr>
        <w:t>A</w:t>
      </w:r>
      <w:r w:rsidRPr="007F1E83">
        <w:rPr>
          <w:rFonts w:ascii="Arial" w:hAnsi="Arial" w:cs="Arial"/>
        </w:rPr>
        <w:t>dditives, such as thixotropic agents, catalysts, promoters, etc., may be added as required by the specific manufacturing process to be used to meet the requirements of this standard.  However, calcium carbonate mixed by the fabricator shall not be permitted. The resulting reinforced plastic material must meet the requirement of this specification.</w:t>
      </w:r>
    </w:p>
    <w:p w:rsidR="00D949F7" w:rsidRPr="007F1E83" w:rsidRDefault="00D949F7">
      <w:pPr>
        <w:ind w:left="720" w:hanging="360"/>
        <w:jc w:val="both"/>
        <w:rPr>
          <w:rFonts w:ascii="Arial" w:hAnsi="Arial" w:cs="Arial"/>
        </w:rPr>
      </w:pPr>
    </w:p>
    <w:p w:rsidR="00D949F7" w:rsidRPr="007F1E83" w:rsidRDefault="00D949F7">
      <w:pPr>
        <w:ind w:left="720" w:hanging="360"/>
        <w:jc w:val="both"/>
        <w:rPr>
          <w:rFonts w:ascii="Arial" w:hAnsi="Arial" w:cs="Arial"/>
        </w:rPr>
      </w:pPr>
      <w:r w:rsidRPr="007F1E83">
        <w:rPr>
          <w:rFonts w:ascii="Arial" w:hAnsi="Arial" w:cs="Arial"/>
        </w:rPr>
        <w:t xml:space="preserve">E.  </w:t>
      </w:r>
      <w:r w:rsidRPr="007F1E83">
        <w:rPr>
          <w:rFonts w:ascii="Arial" w:hAnsi="Arial" w:cs="Arial"/>
        </w:rPr>
        <w:tab/>
      </w:r>
      <w:r w:rsidRPr="007F1E83">
        <w:rPr>
          <w:rFonts w:ascii="Arial" w:hAnsi="Arial" w:cs="Arial"/>
          <w:b/>
        </w:rPr>
        <w:t>Laminate:</w:t>
      </w:r>
      <w:r w:rsidRPr="007F1E83">
        <w:rPr>
          <w:rFonts w:ascii="Arial" w:hAnsi="Arial" w:cs="Arial"/>
        </w:rPr>
        <w:t xml:space="preserve"> The laminate shall consist of multiple layers of glass matting and resin. The surface exposed to the sewer/chemical environment shall be resin rich and shall have no exposed fibers.</w:t>
      </w:r>
    </w:p>
    <w:p w:rsidR="00D949F7" w:rsidRPr="007F1E83" w:rsidRDefault="00D949F7">
      <w:pPr>
        <w:ind w:left="360" w:hanging="360"/>
        <w:jc w:val="both"/>
        <w:rPr>
          <w:rFonts w:ascii="Arial" w:hAnsi="Arial" w:cs="Arial"/>
          <w:b/>
          <w:sz w:val="24"/>
        </w:rPr>
      </w:pPr>
      <w:r w:rsidRPr="007F1E83">
        <w:rPr>
          <w:rFonts w:ascii="Arial" w:hAnsi="Arial" w:cs="Arial"/>
          <w:b/>
          <w:kern w:val="28"/>
          <w:sz w:val="24"/>
        </w:rPr>
        <w:br w:type="page"/>
      </w:r>
      <w:r w:rsidRPr="007F1E83">
        <w:rPr>
          <w:rFonts w:ascii="Arial" w:hAnsi="Arial" w:cs="Arial"/>
          <w:b/>
          <w:kern w:val="28"/>
          <w:sz w:val="24"/>
        </w:rPr>
        <w:lastRenderedPageBreak/>
        <w:t>V.</w:t>
      </w:r>
      <w:r w:rsidRPr="007F1E83">
        <w:rPr>
          <w:rFonts w:ascii="Arial" w:hAnsi="Arial" w:cs="Arial"/>
          <w:b/>
          <w:kern w:val="28"/>
          <w:sz w:val="24"/>
        </w:rPr>
        <w:tab/>
        <w:t>MANUFACTURE</w:t>
      </w:r>
    </w:p>
    <w:p w:rsidR="002E6414" w:rsidRPr="007F1E83" w:rsidRDefault="002E6414" w:rsidP="002E6414">
      <w:pPr>
        <w:ind w:left="720" w:hanging="360"/>
        <w:jc w:val="both"/>
        <w:rPr>
          <w:rFonts w:ascii="Arial" w:hAnsi="Arial" w:cs="Arial"/>
        </w:rPr>
      </w:pPr>
      <w:r w:rsidRPr="007F1E83">
        <w:rPr>
          <w:rFonts w:ascii="Arial" w:hAnsi="Arial" w:cs="Arial"/>
        </w:rPr>
        <w:t xml:space="preserve">A.  </w:t>
      </w:r>
      <w:r w:rsidRPr="007F1E83">
        <w:rPr>
          <w:rFonts w:ascii="Arial" w:hAnsi="Arial" w:cs="Arial"/>
        </w:rPr>
        <w:tab/>
        <w:t>Wetwell cylinders</w:t>
      </w:r>
      <w:r w:rsidR="009656F9" w:rsidRPr="007F1E83">
        <w:rPr>
          <w:rFonts w:ascii="Arial" w:hAnsi="Arial" w:cs="Arial"/>
        </w:rPr>
        <w:t xml:space="preserve"> and flat tops</w:t>
      </w:r>
      <w:r w:rsidRPr="007F1E83">
        <w:rPr>
          <w:rFonts w:ascii="Arial" w:hAnsi="Arial" w:cs="Arial"/>
        </w:rPr>
        <w:t xml:space="preserve"> shall be produced from glass fiber-reinforced polyester resin.  Wetwell cylinders up to 72” ID X 20’ length to be manufactured by “computer regulated mandrel process”. For 72” diameter and depths greater than 20’, as well as all diameters greater than 72” to be manufactured by “computer regulated steel mandrel process” utilizing structural rib design.</w:t>
      </w:r>
    </w:p>
    <w:p w:rsidR="002E6414" w:rsidRPr="007F1E83" w:rsidRDefault="002E6414" w:rsidP="002E6414">
      <w:pPr>
        <w:ind w:left="720" w:hanging="360"/>
        <w:jc w:val="both"/>
        <w:rPr>
          <w:rFonts w:ascii="Arial" w:hAnsi="Arial" w:cs="Arial"/>
        </w:rPr>
      </w:pPr>
    </w:p>
    <w:p w:rsidR="002E6414" w:rsidRPr="007F1E83" w:rsidRDefault="002E6414" w:rsidP="002E6414">
      <w:pPr>
        <w:ind w:left="720" w:hanging="360"/>
        <w:jc w:val="both"/>
        <w:rPr>
          <w:rFonts w:ascii="Arial" w:hAnsi="Arial" w:cs="Arial"/>
        </w:rPr>
      </w:pPr>
      <w:r w:rsidRPr="007F1E83">
        <w:rPr>
          <w:rFonts w:ascii="Arial" w:hAnsi="Arial" w:cs="Arial"/>
        </w:rPr>
        <w:t xml:space="preserve">B.  </w:t>
      </w:r>
      <w:r w:rsidRPr="007F1E83">
        <w:rPr>
          <w:rFonts w:ascii="Arial" w:hAnsi="Arial" w:cs="Arial"/>
        </w:rPr>
        <w:tab/>
      </w:r>
      <w:r w:rsidRPr="007F1E83">
        <w:rPr>
          <w:rFonts w:ascii="Arial" w:hAnsi="Arial" w:cs="Arial"/>
          <w:b/>
        </w:rPr>
        <w:t>Assembly Joints:</w:t>
      </w:r>
      <w:r w:rsidRPr="007F1E83">
        <w:rPr>
          <w:rFonts w:ascii="Arial" w:hAnsi="Arial" w:cs="Arial"/>
        </w:rPr>
        <w:t xml:space="preserve"> Product components, i.e., cylinders,</w:t>
      </w:r>
      <w:r w:rsidR="009656F9" w:rsidRPr="007F1E83">
        <w:rPr>
          <w:rFonts w:ascii="Arial" w:hAnsi="Arial" w:cs="Arial"/>
        </w:rPr>
        <w:t xml:space="preserve"> and </w:t>
      </w:r>
      <w:r w:rsidRPr="007F1E83">
        <w:rPr>
          <w:rFonts w:ascii="Arial" w:hAnsi="Arial" w:cs="Arial"/>
        </w:rPr>
        <w:t>tops</w:t>
      </w:r>
      <w:r w:rsidR="009656F9" w:rsidRPr="007F1E83">
        <w:rPr>
          <w:rFonts w:ascii="Arial" w:hAnsi="Arial" w:cs="Arial"/>
        </w:rPr>
        <w:t xml:space="preserve"> </w:t>
      </w:r>
      <w:r w:rsidRPr="007F1E83">
        <w:rPr>
          <w:rFonts w:ascii="Arial" w:hAnsi="Arial" w:cs="Arial"/>
        </w:rPr>
        <w:t>may be joined together to form a complete wetwell.</w:t>
      </w:r>
    </w:p>
    <w:p w:rsidR="00D949F7" w:rsidRPr="007F1E83" w:rsidRDefault="00D949F7">
      <w:pPr>
        <w:ind w:left="720" w:hanging="360"/>
        <w:jc w:val="both"/>
        <w:rPr>
          <w:rFonts w:ascii="Arial" w:hAnsi="Arial" w:cs="Arial"/>
          <w:b/>
          <w:kern w:val="28"/>
          <w:sz w:val="28"/>
        </w:rPr>
      </w:pPr>
    </w:p>
    <w:p w:rsidR="00D949F7" w:rsidRPr="007F1E83" w:rsidRDefault="00D949F7">
      <w:pPr>
        <w:ind w:left="360" w:hanging="360"/>
        <w:jc w:val="both"/>
        <w:rPr>
          <w:rFonts w:ascii="Arial" w:hAnsi="Arial" w:cs="Arial"/>
          <w:b/>
          <w:kern w:val="28"/>
          <w:sz w:val="28"/>
        </w:rPr>
      </w:pPr>
      <w:r w:rsidRPr="007F1E83">
        <w:rPr>
          <w:rFonts w:ascii="Arial" w:hAnsi="Arial" w:cs="Arial"/>
          <w:b/>
          <w:kern w:val="28"/>
          <w:sz w:val="24"/>
        </w:rPr>
        <w:t>VI.</w:t>
      </w:r>
      <w:r w:rsidRPr="007F1E83">
        <w:rPr>
          <w:rFonts w:ascii="Arial" w:hAnsi="Arial" w:cs="Arial"/>
          <w:b/>
          <w:kern w:val="28"/>
          <w:sz w:val="24"/>
        </w:rPr>
        <w:tab/>
        <w:t>REQUIREMENTS</w:t>
      </w:r>
    </w:p>
    <w:p w:rsidR="00D949F7" w:rsidRPr="007F1E83" w:rsidRDefault="00D949F7">
      <w:pPr>
        <w:spacing w:before="100"/>
        <w:ind w:left="720" w:hanging="360"/>
        <w:jc w:val="both"/>
        <w:rPr>
          <w:rFonts w:ascii="Arial" w:hAnsi="Arial" w:cs="Arial"/>
          <w:b/>
        </w:rPr>
      </w:pPr>
      <w:r w:rsidRPr="007F1E83">
        <w:rPr>
          <w:rFonts w:ascii="Arial" w:hAnsi="Arial" w:cs="Arial"/>
        </w:rPr>
        <w:t xml:space="preserve">A. </w:t>
      </w:r>
      <w:r w:rsidRPr="007F1E83">
        <w:rPr>
          <w:rFonts w:ascii="Arial" w:hAnsi="Arial" w:cs="Arial"/>
        </w:rPr>
        <w:tab/>
      </w:r>
      <w:r w:rsidRPr="007F1E83">
        <w:rPr>
          <w:rFonts w:ascii="Arial" w:hAnsi="Arial" w:cs="Arial"/>
          <w:b/>
        </w:rPr>
        <w:t>Exterior Surface:</w:t>
      </w:r>
      <w:r w:rsidRPr="007F1E83">
        <w:rPr>
          <w:rFonts w:ascii="Arial" w:hAnsi="Arial" w:cs="Arial"/>
        </w:rPr>
        <w:t xml:space="preserve"> The exterior surface shall be relatively smooth with no sharp projections. Handwork finish is acceptable if enough resin is present to eliminate fiber show. The exterior surface shall be free of blisters larger than 0.5” in diameter, delamination and fiber show.  </w:t>
      </w:r>
      <w:r w:rsidRPr="007F1E83">
        <w:rPr>
          <w:rFonts w:ascii="Arial" w:hAnsi="Arial" w:cs="Arial"/>
          <w:b/>
        </w:rPr>
        <w:t>Gel-coat or paint is not allowed.</w:t>
      </w:r>
    </w:p>
    <w:p w:rsidR="00D949F7" w:rsidRPr="007F1E83" w:rsidRDefault="00D949F7">
      <w:pPr>
        <w:ind w:left="720" w:hanging="360"/>
        <w:jc w:val="both"/>
        <w:rPr>
          <w:rFonts w:ascii="Arial" w:hAnsi="Arial" w:cs="Arial"/>
        </w:rPr>
      </w:pPr>
    </w:p>
    <w:p w:rsidR="00D949F7" w:rsidRPr="007F1E83" w:rsidRDefault="00D949F7">
      <w:pPr>
        <w:ind w:left="720" w:hanging="360"/>
        <w:jc w:val="both"/>
        <w:rPr>
          <w:rFonts w:ascii="Arial" w:hAnsi="Arial" w:cs="Arial"/>
        </w:rPr>
      </w:pPr>
      <w:r w:rsidRPr="007F1E83">
        <w:rPr>
          <w:rFonts w:ascii="Arial" w:hAnsi="Arial" w:cs="Arial"/>
        </w:rPr>
        <w:t xml:space="preserve">B.  </w:t>
      </w:r>
      <w:r w:rsidRPr="007F1E83">
        <w:rPr>
          <w:rFonts w:ascii="Arial" w:hAnsi="Arial" w:cs="Arial"/>
        </w:rPr>
        <w:tab/>
      </w:r>
      <w:r w:rsidRPr="007F1E83">
        <w:rPr>
          <w:rFonts w:ascii="Arial" w:hAnsi="Arial" w:cs="Arial"/>
          <w:b/>
        </w:rPr>
        <w:t>Interior Surface:</w:t>
      </w:r>
      <w:r w:rsidRPr="007F1E83">
        <w:rPr>
          <w:rFonts w:ascii="Arial" w:hAnsi="Arial" w:cs="Arial"/>
        </w:rPr>
        <w:t xml:space="preserve"> The interior surfaces shall be resin rich with no exposed fibers. Interior surface shall be smooth for improved corrosion resistance and reduced sludge build-up. The surface shall be free of crazing, delamination, blisters larger than 0.5” in diameter, and wrinkles of 0.125” or greater in depth. Surface pits shall be permitted up to 6/ft</w:t>
      </w:r>
      <w:r w:rsidRPr="007F1E83">
        <w:rPr>
          <w:rFonts w:ascii="Arial" w:hAnsi="Arial" w:cs="Arial"/>
          <w:vertAlign w:val="superscript"/>
        </w:rPr>
        <w:t>2</w:t>
      </w:r>
      <w:r w:rsidRPr="007F1E83">
        <w:rPr>
          <w:rFonts w:ascii="Arial" w:hAnsi="Arial" w:cs="Arial"/>
        </w:rPr>
        <w:t xml:space="preserve"> if they are less than 0.75” in diameter and less than 0.0625” deep. Voids that cannot be broken with finger pressure and that are entirely below the resin surface shall be permitted up to 4/ft</w:t>
      </w:r>
      <w:r w:rsidRPr="007F1E83">
        <w:rPr>
          <w:rFonts w:ascii="Arial" w:hAnsi="Arial" w:cs="Arial"/>
          <w:vertAlign w:val="superscript"/>
        </w:rPr>
        <w:t>2</w:t>
      </w:r>
      <w:r w:rsidRPr="007F1E83">
        <w:rPr>
          <w:rFonts w:ascii="Arial" w:hAnsi="Arial" w:cs="Arial"/>
        </w:rPr>
        <w:t xml:space="preserve"> if they are less than 0.5” in diameter and less than 0.0625” thick.  </w:t>
      </w:r>
      <w:r w:rsidRPr="007F1E83">
        <w:rPr>
          <w:rFonts w:ascii="Arial" w:hAnsi="Arial" w:cs="Arial"/>
          <w:b/>
        </w:rPr>
        <w:t>Gel-coat or paint is not allowed.</w:t>
      </w:r>
    </w:p>
    <w:p w:rsidR="00D949F7" w:rsidRPr="007F1E83" w:rsidRDefault="00D949F7">
      <w:pPr>
        <w:ind w:left="720" w:hanging="360"/>
        <w:jc w:val="both"/>
        <w:rPr>
          <w:rFonts w:ascii="Arial" w:hAnsi="Arial" w:cs="Arial"/>
        </w:rPr>
      </w:pPr>
    </w:p>
    <w:p w:rsidR="00D949F7" w:rsidRPr="007F1E83" w:rsidRDefault="00D949F7">
      <w:pPr>
        <w:ind w:left="720" w:hanging="360"/>
        <w:jc w:val="both"/>
        <w:rPr>
          <w:rFonts w:ascii="Arial" w:hAnsi="Arial" w:cs="Arial"/>
        </w:rPr>
      </w:pPr>
      <w:r w:rsidRPr="007F1E83">
        <w:rPr>
          <w:rFonts w:ascii="Arial" w:hAnsi="Arial" w:cs="Arial"/>
        </w:rPr>
        <w:t xml:space="preserve">C. </w:t>
      </w:r>
      <w:r w:rsidRPr="007F1E83">
        <w:rPr>
          <w:rFonts w:ascii="Arial" w:hAnsi="Arial" w:cs="Arial"/>
        </w:rPr>
        <w:tab/>
      </w:r>
      <w:r w:rsidRPr="007F1E83">
        <w:rPr>
          <w:rFonts w:ascii="Arial" w:hAnsi="Arial" w:cs="Arial"/>
          <w:b/>
        </w:rPr>
        <w:t>Repairs:</w:t>
      </w:r>
      <w:r w:rsidRPr="007F1E83">
        <w:rPr>
          <w:rFonts w:ascii="Arial" w:hAnsi="Arial" w:cs="Arial"/>
        </w:rPr>
        <w:t xml:space="preserve"> Any </w:t>
      </w:r>
      <w:r w:rsidR="00723C0B" w:rsidRPr="007F1E83">
        <w:rPr>
          <w:rFonts w:ascii="Arial" w:hAnsi="Arial" w:cs="Arial"/>
        </w:rPr>
        <w:t>wetwell</w:t>
      </w:r>
      <w:r w:rsidRPr="007F1E83">
        <w:rPr>
          <w:rFonts w:ascii="Arial" w:hAnsi="Arial" w:cs="Arial"/>
        </w:rPr>
        <w:t xml:space="preserve"> repair is required to meet all requirements of this specification.</w:t>
      </w:r>
    </w:p>
    <w:p w:rsidR="00D949F7" w:rsidRPr="007F1E83" w:rsidRDefault="00D949F7">
      <w:pPr>
        <w:ind w:left="720" w:hanging="360"/>
        <w:jc w:val="both"/>
        <w:rPr>
          <w:rFonts w:ascii="Arial" w:hAnsi="Arial" w:cs="Arial"/>
        </w:rPr>
      </w:pPr>
    </w:p>
    <w:p w:rsidR="00D949F7" w:rsidRPr="007F1E83" w:rsidRDefault="00D949F7">
      <w:pPr>
        <w:ind w:left="720" w:hanging="360"/>
        <w:jc w:val="both"/>
        <w:rPr>
          <w:rFonts w:ascii="Arial" w:hAnsi="Arial" w:cs="Arial"/>
        </w:rPr>
      </w:pPr>
      <w:r w:rsidRPr="007F1E83">
        <w:rPr>
          <w:rFonts w:ascii="Arial" w:hAnsi="Arial" w:cs="Arial"/>
        </w:rPr>
        <w:t xml:space="preserve">D. </w:t>
      </w:r>
      <w:r w:rsidRPr="007F1E83">
        <w:rPr>
          <w:rFonts w:ascii="Arial" w:hAnsi="Arial" w:cs="Arial"/>
        </w:rPr>
        <w:tab/>
      </w:r>
      <w:r w:rsidR="00723C0B" w:rsidRPr="007F1E83">
        <w:rPr>
          <w:rFonts w:ascii="Arial" w:hAnsi="Arial" w:cs="Arial"/>
          <w:b/>
        </w:rPr>
        <w:t>W</w:t>
      </w:r>
      <w:r w:rsidRPr="007F1E83">
        <w:rPr>
          <w:rFonts w:ascii="Arial" w:hAnsi="Arial" w:cs="Arial"/>
          <w:b/>
        </w:rPr>
        <w:t>e</w:t>
      </w:r>
      <w:r w:rsidR="00723C0B" w:rsidRPr="007F1E83">
        <w:rPr>
          <w:rFonts w:ascii="Arial" w:hAnsi="Arial" w:cs="Arial"/>
          <w:b/>
        </w:rPr>
        <w:t>twell</w:t>
      </w:r>
      <w:r w:rsidRPr="007F1E83">
        <w:rPr>
          <w:rFonts w:ascii="Arial" w:hAnsi="Arial" w:cs="Arial"/>
          <w:b/>
        </w:rPr>
        <w:t xml:space="preserve"> Lengths</w:t>
      </w:r>
      <w:r w:rsidRPr="007F1E83">
        <w:rPr>
          <w:rFonts w:ascii="Arial" w:hAnsi="Arial" w:cs="Arial"/>
        </w:rPr>
        <w:t xml:space="preserve">: </w:t>
      </w:r>
      <w:r w:rsidR="00723C0B" w:rsidRPr="007F1E83">
        <w:rPr>
          <w:rFonts w:ascii="Arial" w:hAnsi="Arial" w:cs="Arial"/>
        </w:rPr>
        <w:t>Wetwell</w:t>
      </w:r>
      <w:r w:rsidRPr="007F1E83">
        <w:rPr>
          <w:rFonts w:ascii="Arial" w:hAnsi="Arial" w:cs="Arial"/>
        </w:rPr>
        <w:t xml:space="preserve"> lengths shall be in half-foot increments +/- 2”.</w:t>
      </w:r>
    </w:p>
    <w:p w:rsidR="00D949F7" w:rsidRPr="007F1E83" w:rsidRDefault="00D949F7" w:rsidP="00723C0B">
      <w:pPr>
        <w:jc w:val="both"/>
        <w:rPr>
          <w:rFonts w:ascii="Arial" w:hAnsi="Arial" w:cs="Arial"/>
        </w:rPr>
      </w:pPr>
    </w:p>
    <w:p w:rsidR="00D949F7" w:rsidRPr="007F1E83" w:rsidRDefault="00723C0B">
      <w:pPr>
        <w:ind w:left="720" w:hanging="360"/>
        <w:jc w:val="both"/>
        <w:rPr>
          <w:rFonts w:ascii="Arial" w:hAnsi="Arial" w:cs="Arial"/>
        </w:rPr>
      </w:pPr>
      <w:r w:rsidRPr="007F1E83">
        <w:rPr>
          <w:rFonts w:ascii="Arial" w:hAnsi="Arial" w:cs="Arial"/>
        </w:rPr>
        <w:t>E</w:t>
      </w:r>
      <w:r w:rsidR="00D949F7" w:rsidRPr="007F1E83">
        <w:rPr>
          <w:rFonts w:ascii="Arial" w:hAnsi="Arial" w:cs="Arial"/>
        </w:rPr>
        <w:t xml:space="preserve">.  </w:t>
      </w:r>
      <w:r w:rsidR="00D949F7" w:rsidRPr="007F1E83">
        <w:rPr>
          <w:rFonts w:ascii="Arial" w:hAnsi="Arial" w:cs="Arial"/>
        </w:rPr>
        <w:tab/>
      </w:r>
      <w:r w:rsidR="00D949F7" w:rsidRPr="007F1E83">
        <w:rPr>
          <w:rFonts w:ascii="Arial" w:hAnsi="Arial" w:cs="Arial"/>
          <w:b/>
        </w:rPr>
        <w:t>Stiffness:</w:t>
      </w:r>
      <w:r w:rsidR="00D949F7" w:rsidRPr="007F1E83">
        <w:rPr>
          <w:rFonts w:ascii="Arial" w:hAnsi="Arial" w:cs="Arial"/>
        </w:rPr>
        <w:t xml:space="preserve"> The cylindrical portion of the </w:t>
      </w:r>
      <w:r w:rsidRPr="007F1E83">
        <w:rPr>
          <w:rFonts w:ascii="Arial" w:hAnsi="Arial" w:cs="Arial"/>
        </w:rPr>
        <w:t>wetwell</w:t>
      </w:r>
      <w:r w:rsidR="00D949F7" w:rsidRPr="007F1E83">
        <w:rPr>
          <w:rFonts w:ascii="Arial" w:hAnsi="Arial" w:cs="Arial"/>
        </w:rPr>
        <w:t xml:space="preserve"> is to be tested in accordance with ASTM Method D 2412. The </w:t>
      </w:r>
      <w:r w:rsidRPr="007F1E83">
        <w:rPr>
          <w:rFonts w:ascii="Arial" w:hAnsi="Arial" w:cs="Arial"/>
        </w:rPr>
        <w:t>wetwell</w:t>
      </w:r>
      <w:r w:rsidR="00D949F7" w:rsidRPr="007F1E83">
        <w:rPr>
          <w:rFonts w:ascii="Arial" w:hAnsi="Arial" w:cs="Arial"/>
        </w:rPr>
        <w:t xml:space="preserve"> cylinder shall have the </w:t>
      </w:r>
      <w:r w:rsidR="00D949F7" w:rsidRPr="007F1E83">
        <w:rPr>
          <w:rFonts w:ascii="Arial" w:hAnsi="Arial" w:cs="Arial"/>
          <w:i/>
        </w:rPr>
        <w:t>minimum</w:t>
      </w:r>
      <w:r w:rsidR="00D949F7" w:rsidRPr="007F1E83">
        <w:rPr>
          <w:rFonts w:ascii="Arial" w:hAnsi="Arial" w:cs="Arial"/>
        </w:rPr>
        <w:t xml:space="preserve"> pipe-stiffness values shown in the table below, when tested in accordance with ASTM 3753, Section 8.5, (note 1).</w:t>
      </w:r>
    </w:p>
    <w:p w:rsidR="00D949F7" w:rsidRPr="007F1E83" w:rsidRDefault="00D949F7">
      <w:pPr>
        <w:ind w:left="720" w:hanging="360"/>
        <w:jc w:val="both"/>
        <w:rPr>
          <w:rFonts w:ascii="Arial" w:hAnsi="Arial" w:cs="Arial"/>
        </w:rPr>
      </w:pPr>
      <w:r w:rsidRPr="007F1E83">
        <w:rPr>
          <w:rFonts w:ascii="Arial" w:hAnsi="Arial" w:cs="Arial"/>
        </w:rPr>
        <w:tab/>
      </w:r>
      <w:r w:rsidRPr="007F1E83">
        <w:rPr>
          <w:rFonts w:ascii="Arial" w:hAnsi="Arial" w:cs="Arial"/>
        </w:rPr>
        <w:tab/>
      </w:r>
      <w:r w:rsidR="00723C0B" w:rsidRPr="007F1E83">
        <w:rPr>
          <w:rFonts w:ascii="Arial" w:hAnsi="Arial" w:cs="Arial"/>
        </w:rPr>
        <w:t>W</w:t>
      </w:r>
      <w:r w:rsidRPr="007F1E83">
        <w:rPr>
          <w:rFonts w:ascii="Arial" w:hAnsi="Arial" w:cs="Arial"/>
        </w:rPr>
        <w:t>e</w:t>
      </w:r>
      <w:r w:rsidR="00723C0B" w:rsidRPr="007F1E83">
        <w:rPr>
          <w:rFonts w:ascii="Arial" w:hAnsi="Arial" w:cs="Arial"/>
        </w:rPr>
        <w:t>twell</w:t>
      </w:r>
      <w:r w:rsidRPr="007F1E83">
        <w:rPr>
          <w:rFonts w:ascii="Arial" w:hAnsi="Arial" w:cs="Arial"/>
        </w:rPr>
        <w:t xml:space="preserve"> Length (ft)</w:t>
      </w:r>
      <w:r w:rsidRPr="007F1E83">
        <w:rPr>
          <w:rFonts w:ascii="Arial" w:hAnsi="Arial" w:cs="Arial"/>
        </w:rPr>
        <w:tab/>
        <w:t>PSI</w:t>
      </w:r>
    </w:p>
    <w:p w:rsidR="00D949F7" w:rsidRPr="007F1E83" w:rsidRDefault="00D949F7">
      <w:pPr>
        <w:ind w:left="720" w:hanging="360"/>
        <w:jc w:val="both"/>
        <w:rPr>
          <w:rFonts w:ascii="Arial" w:hAnsi="Arial" w:cs="Arial"/>
        </w:rPr>
      </w:pPr>
      <w:r w:rsidRPr="007F1E83">
        <w:rPr>
          <w:rFonts w:ascii="Arial" w:hAnsi="Arial" w:cs="Arial"/>
        </w:rPr>
        <w:tab/>
      </w:r>
      <w:r w:rsidRPr="007F1E83">
        <w:rPr>
          <w:rFonts w:ascii="Arial" w:hAnsi="Arial" w:cs="Arial"/>
        </w:rPr>
        <w:tab/>
      </w:r>
      <w:r w:rsidRPr="007F1E83">
        <w:rPr>
          <w:rFonts w:ascii="Arial" w:hAnsi="Arial" w:cs="Arial"/>
        </w:rPr>
        <w:tab/>
        <w:t>3 - 6</w:t>
      </w:r>
      <w:r w:rsidRPr="007F1E83">
        <w:rPr>
          <w:rFonts w:ascii="Arial" w:hAnsi="Arial" w:cs="Arial"/>
        </w:rPr>
        <w:tab/>
      </w:r>
      <w:r w:rsidRPr="007F1E83">
        <w:rPr>
          <w:rFonts w:ascii="Arial" w:hAnsi="Arial" w:cs="Arial"/>
        </w:rPr>
        <w:tab/>
        <w:t>0.72</w:t>
      </w:r>
    </w:p>
    <w:p w:rsidR="00D949F7" w:rsidRPr="007F1E83" w:rsidRDefault="00D949F7">
      <w:pPr>
        <w:ind w:left="720" w:hanging="360"/>
        <w:jc w:val="both"/>
        <w:rPr>
          <w:rFonts w:ascii="Arial" w:hAnsi="Arial" w:cs="Arial"/>
        </w:rPr>
      </w:pPr>
      <w:r w:rsidRPr="007F1E83">
        <w:rPr>
          <w:rFonts w:ascii="Arial" w:hAnsi="Arial" w:cs="Arial"/>
        </w:rPr>
        <w:tab/>
      </w:r>
      <w:r w:rsidRPr="007F1E83">
        <w:rPr>
          <w:rFonts w:ascii="Arial" w:hAnsi="Arial" w:cs="Arial"/>
        </w:rPr>
        <w:tab/>
      </w:r>
      <w:r w:rsidRPr="007F1E83">
        <w:rPr>
          <w:rFonts w:ascii="Arial" w:hAnsi="Arial" w:cs="Arial"/>
        </w:rPr>
        <w:tab/>
        <w:t>7 - 12</w:t>
      </w:r>
      <w:r w:rsidRPr="007F1E83">
        <w:rPr>
          <w:rFonts w:ascii="Arial" w:hAnsi="Arial" w:cs="Arial"/>
        </w:rPr>
        <w:tab/>
      </w:r>
      <w:r w:rsidRPr="007F1E83">
        <w:rPr>
          <w:rFonts w:ascii="Arial" w:hAnsi="Arial" w:cs="Arial"/>
        </w:rPr>
        <w:tab/>
        <w:t>1.26</w:t>
      </w:r>
    </w:p>
    <w:p w:rsidR="00D949F7" w:rsidRPr="007F1E83" w:rsidRDefault="00D949F7">
      <w:pPr>
        <w:ind w:left="720" w:hanging="360"/>
        <w:jc w:val="both"/>
        <w:rPr>
          <w:rFonts w:ascii="Arial" w:hAnsi="Arial" w:cs="Arial"/>
        </w:rPr>
      </w:pPr>
      <w:r w:rsidRPr="007F1E83">
        <w:rPr>
          <w:rFonts w:ascii="Arial" w:hAnsi="Arial" w:cs="Arial"/>
        </w:rPr>
        <w:tab/>
      </w:r>
      <w:r w:rsidRPr="007F1E83">
        <w:rPr>
          <w:rFonts w:ascii="Arial" w:hAnsi="Arial" w:cs="Arial"/>
        </w:rPr>
        <w:tab/>
      </w:r>
      <w:r w:rsidRPr="007F1E83">
        <w:rPr>
          <w:rFonts w:ascii="Arial" w:hAnsi="Arial" w:cs="Arial"/>
        </w:rPr>
        <w:tab/>
        <w:t>13 - 20</w:t>
      </w:r>
      <w:r w:rsidRPr="007F1E83">
        <w:rPr>
          <w:rFonts w:ascii="Arial" w:hAnsi="Arial" w:cs="Arial"/>
        </w:rPr>
        <w:tab/>
      </w:r>
      <w:r w:rsidRPr="007F1E83">
        <w:rPr>
          <w:rFonts w:ascii="Arial" w:hAnsi="Arial" w:cs="Arial"/>
        </w:rPr>
        <w:tab/>
        <w:t>2.01</w:t>
      </w:r>
    </w:p>
    <w:p w:rsidR="00D949F7" w:rsidRPr="007F1E83" w:rsidRDefault="00D949F7">
      <w:pPr>
        <w:ind w:left="720" w:hanging="360"/>
        <w:jc w:val="both"/>
        <w:rPr>
          <w:rFonts w:ascii="Arial" w:hAnsi="Arial" w:cs="Arial"/>
        </w:rPr>
      </w:pPr>
      <w:r w:rsidRPr="007F1E83">
        <w:rPr>
          <w:rFonts w:ascii="Arial" w:hAnsi="Arial" w:cs="Arial"/>
        </w:rPr>
        <w:tab/>
      </w:r>
      <w:r w:rsidRPr="007F1E83">
        <w:rPr>
          <w:rFonts w:ascii="Arial" w:hAnsi="Arial" w:cs="Arial"/>
        </w:rPr>
        <w:tab/>
      </w:r>
      <w:r w:rsidRPr="007F1E83">
        <w:rPr>
          <w:rFonts w:ascii="Arial" w:hAnsi="Arial" w:cs="Arial"/>
        </w:rPr>
        <w:tab/>
        <w:t>21 - 25</w:t>
      </w:r>
      <w:r w:rsidRPr="007F1E83">
        <w:rPr>
          <w:rFonts w:ascii="Arial" w:hAnsi="Arial" w:cs="Arial"/>
        </w:rPr>
        <w:tab/>
      </w:r>
      <w:r w:rsidRPr="007F1E83">
        <w:rPr>
          <w:rFonts w:ascii="Arial" w:hAnsi="Arial" w:cs="Arial"/>
        </w:rPr>
        <w:tab/>
        <w:t>3.02</w:t>
      </w:r>
    </w:p>
    <w:p w:rsidR="00D949F7" w:rsidRPr="007F1E83" w:rsidRDefault="00D949F7">
      <w:pPr>
        <w:ind w:left="720" w:hanging="360"/>
        <w:jc w:val="both"/>
        <w:rPr>
          <w:rFonts w:ascii="Arial" w:hAnsi="Arial" w:cs="Arial"/>
        </w:rPr>
      </w:pPr>
      <w:r w:rsidRPr="007F1E83">
        <w:rPr>
          <w:rFonts w:ascii="Arial" w:hAnsi="Arial" w:cs="Arial"/>
        </w:rPr>
        <w:tab/>
      </w:r>
      <w:r w:rsidRPr="007F1E83">
        <w:rPr>
          <w:rFonts w:ascii="Arial" w:hAnsi="Arial" w:cs="Arial"/>
        </w:rPr>
        <w:tab/>
      </w:r>
      <w:r w:rsidRPr="007F1E83">
        <w:rPr>
          <w:rFonts w:ascii="Arial" w:hAnsi="Arial" w:cs="Arial"/>
        </w:rPr>
        <w:tab/>
        <w:t>26 - 35</w:t>
      </w:r>
      <w:r w:rsidRPr="007F1E83">
        <w:rPr>
          <w:rFonts w:ascii="Arial" w:hAnsi="Arial" w:cs="Arial"/>
        </w:rPr>
        <w:tab/>
      </w:r>
      <w:r w:rsidRPr="007F1E83">
        <w:rPr>
          <w:rFonts w:ascii="Arial" w:hAnsi="Arial" w:cs="Arial"/>
        </w:rPr>
        <w:tab/>
        <w:t>5.24</w:t>
      </w:r>
    </w:p>
    <w:p w:rsidR="00C84BF3" w:rsidRPr="007F1E83" w:rsidRDefault="00C84BF3">
      <w:pPr>
        <w:ind w:left="720" w:hanging="360"/>
        <w:jc w:val="both"/>
        <w:rPr>
          <w:rFonts w:ascii="Arial" w:hAnsi="Arial" w:cs="Arial"/>
        </w:rPr>
      </w:pPr>
    </w:p>
    <w:p w:rsidR="00D949F7" w:rsidRPr="007F1E83" w:rsidRDefault="00D949F7">
      <w:pPr>
        <w:ind w:left="720" w:hanging="360"/>
        <w:jc w:val="both"/>
        <w:rPr>
          <w:rFonts w:ascii="Arial" w:hAnsi="Arial" w:cs="Arial"/>
        </w:rPr>
      </w:pPr>
      <w:r w:rsidRPr="007F1E83">
        <w:rPr>
          <w:rFonts w:ascii="Arial" w:hAnsi="Arial" w:cs="Arial"/>
        </w:rPr>
        <w:t xml:space="preserve">H. </w:t>
      </w:r>
      <w:r w:rsidRPr="007F1E83">
        <w:rPr>
          <w:rFonts w:ascii="Arial" w:hAnsi="Arial" w:cs="Arial"/>
        </w:rPr>
        <w:tab/>
      </w:r>
      <w:r w:rsidRPr="007F1E83">
        <w:rPr>
          <w:rFonts w:ascii="Arial" w:hAnsi="Arial" w:cs="Arial"/>
          <w:b/>
        </w:rPr>
        <w:t>Chemical Resistance:</w:t>
      </w:r>
      <w:r w:rsidRPr="007F1E83">
        <w:rPr>
          <w:rFonts w:ascii="Arial" w:hAnsi="Arial" w:cs="Arial"/>
        </w:rPr>
        <w:t xml:space="preserve"> Per ASTM C 581; (see ASTM 3753, Section 8.7), Flexural strength, flexural modulus, and barcol hardness are plotted versus time on log-log coordinates. The line defined by these points is extrapolated to 100,000 hours. The minimum extrapolation retention allowed for any of these properties is 50%. Test samples used are actual pieces of </w:t>
      </w:r>
      <w:r w:rsidR="00723C0B" w:rsidRPr="007F1E83">
        <w:rPr>
          <w:rFonts w:ascii="Arial" w:hAnsi="Arial" w:cs="Arial"/>
        </w:rPr>
        <w:t>wetwell</w:t>
      </w:r>
      <w:r w:rsidRPr="007F1E83">
        <w:rPr>
          <w:rFonts w:ascii="Arial" w:hAnsi="Arial" w:cs="Arial"/>
        </w:rPr>
        <w:t xml:space="preserve"> or samples manufactured in a manner consistent in every way with the </w:t>
      </w:r>
      <w:r w:rsidR="00723C0B" w:rsidRPr="007F1E83">
        <w:rPr>
          <w:rFonts w:ascii="Arial" w:hAnsi="Arial" w:cs="Arial"/>
        </w:rPr>
        <w:t>wetwell</w:t>
      </w:r>
      <w:r w:rsidRPr="007F1E83">
        <w:rPr>
          <w:rFonts w:ascii="Arial" w:hAnsi="Arial" w:cs="Arial"/>
        </w:rPr>
        <w:t xml:space="preserve"> component construction.  </w:t>
      </w:r>
    </w:p>
    <w:p w:rsidR="00D949F7" w:rsidRPr="007F1E83" w:rsidRDefault="00D949F7">
      <w:pPr>
        <w:ind w:left="720" w:hanging="360"/>
        <w:jc w:val="both"/>
        <w:rPr>
          <w:rFonts w:ascii="Arial" w:hAnsi="Arial" w:cs="Arial"/>
        </w:rPr>
      </w:pPr>
    </w:p>
    <w:p w:rsidR="00562B1E" w:rsidRPr="007F1E83" w:rsidRDefault="00562B1E" w:rsidP="00562B1E">
      <w:pPr>
        <w:ind w:left="720" w:hanging="360"/>
        <w:jc w:val="both"/>
        <w:rPr>
          <w:rFonts w:ascii="Arial" w:hAnsi="Arial" w:cs="Arial"/>
        </w:rPr>
      </w:pPr>
      <w:r w:rsidRPr="007F1E83">
        <w:rPr>
          <w:rFonts w:ascii="Arial" w:hAnsi="Arial" w:cs="Arial"/>
        </w:rPr>
        <w:t>I.</w:t>
      </w:r>
      <w:r w:rsidRPr="007F1E83">
        <w:rPr>
          <w:rFonts w:ascii="Arial" w:hAnsi="Arial" w:cs="Arial"/>
        </w:rPr>
        <w:tab/>
      </w:r>
      <w:r w:rsidRPr="007F1E83">
        <w:rPr>
          <w:rFonts w:ascii="Arial" w:hAnsi="Arial" w:cs="Arial"/>
          <w:b/>
        </w:rPr>
        <w:t>Physical Properties:</w:t>
      </w:r>
    </w:p>
    <w:p w:rsidR="00562B1E" w:rsidRPr="007F1E83" w:rsidRDefault="00562B1E" w:rsidP="00562B1E">
      <w:pPr>
        <w:ind w:left="720" w:hanging="360"/>
        <w:jc w:val="both"/>
        <w:rPr>
          <w:rFonts w:ascii="Arial" w:hAnsi="Arial" w:cs="Arial"/>
        </w:rPr>
      </w:pPr>
      <w:r w:rsidRPr="007F1E83">
        <w:rPr>
          <w:rFonts w:ascii="Arial" w:hAnsi="Arial" w:cs="Arial"/>
        </w:rPr>
        <w:tab/>
      </w:r>
      <w:r w:rsidRPr="007F1E83">
        <w:rPr>
          <w:rFonts w:ascii="Arial" w:hAnsi="Arial" w:cs="Arial"/>
        </w:rPr>
        <w:tab/>
      </w:r>
      <w:r w:rsidRPr="007F1E83">
        <w:rPr>
          <w:rFonts w:ascii="Arial" w:hAnsi="Arial" w:cs="Arial"/>
        </w:rPr>
        <w:tab/>
        <w:t>Flexural Strength (pipe)</w:t>
      </w:r>
      <w:r w:rsidRPr="007F1E83">
        <w:rPr>
          <w:rFonts w:ascii="Arial" w:hAnsi="Arial" w:cs="Arial"/>
        </w:rPr>
        <w:tab/>
      </w:r>
      <w:r w:rsidRPr="007F1E83">
        <w:rPr>
          <w:rFonts w:ascii="Arial" w:hAnsi="Arial" w:cs="Arial"/>
        </w:rPr>
        <w:tab/>
        <w:t>Hoop:   22.5 x 10</w:t>
      </w:r>
      <w:r w:rsidRPr="007F1E83">
        <w:rPr>
          <w:rFonts w:ascii="Arial" w:hAnsi="Arial" w:cs="Arial"/>
          <w:vertAlign w:val="superscript"/>
        </w:rPr>
        <w:t>3</w:t>
      </w:r>
      <w:r w:rsidRPr="007F1E83">
        <w:rPr>
          <w:rFonts w:ascii="Arial" w:hAnsi="Arial" w:cs="Arial"/>
        </w:rPr>
        <w:t xml:space="preserve"> psi </w:t>
      </w:r>
    </w:p>
    <w:p w:rsidR="00562B1E" w:rsidRPr="007F1E83" w:rsidRDefault="00562B1E" w:rsidP="00562B1E">
      <w:pPr>
        <w:ind w:left="720" w:hanging="360"/>
        <w:jc w:val="both"/>
        <w:rPr>
          <w:rFonts w:ascii="Arial" w:hAnsi="Arial" w:cs="Arial"/>
        </w:rPr>
      </w:pPr>
      <w:r w:rsidRPr="007F1E83">
        <w:rPr>
          <w:rFonts w:ascii="Arial" w:hAnsi="Arial" w:cs="Arial"/>
        </w:rPr>
        <w:tab/>
      </w:r>
      <w:r w:rsidRPr="007F1E83">
        <w:rPr>
          <w:rFonts w:ascii="Arial" w:hAnsi="Arial" w:cs="Arial"/>
        </w:rPr>
        <w:tab/>
      </w:r>
      <w:r w:rsidRPr="007F1E83">
        <w:rPr>
          <w:rFonts w:ascii="Arial" w:hAnsi="Arial" w:cs="Arial"/>
        </w:rPr>
        <w:tab/>
      </w:r>
      <w:r w:rsidRPr="007F1E83">
        <w:rPr>
          <w:rFonts w:ascii="Arial" w:hAnsi="Arial" w:cs="Arial"/>
        </w:rPr>
        <w:tab/>
      </w:r>
      <w:r w:rsidRPr="007F1E83">
        <w:rPr>
          <w:rFonts w:ascii="Arial" w:hAnsi="Arial" w:cs="Arial"/>
        </w:rPr>
        <w:tab/>
      </w:r>
      <w:r w:rsidRPr="007F1E83">
        <w:rPr>
          <w:rFonts w:ascii="Arial" w:hAnsi="Arial" w:cs="Arial"/>
        </w:rPr>
        <w:tab/>
      </w:r>
      <w:r w:rsidRPr="007F1E83">
        <w:rPr>
          <w:rFonts w:ascii="Arial" w:hAnsi="Arial" w:cs="Arial"/>
        </w:rPr>
        <w:tab/>
        <w:t>Axial:    14.3 x 10</w:t>
      </w:r>
      <w:r w:rsidRPr="007F1E83">
        <w:rPr>
          <w:rFonts w:ascii="Arial" w:hAnsi="Arial" w:cs="Arial"/>
          <w:vertAlign w:val="superscript"/>
        </w:rPr>
        <w:t>3</w:t>
      </w:r>
      <w:r w:rsidRPr="007F1E83">
        <w:rPr>
          <w:rFonts w:ascii="Arial" w:hAnsi="Arial" w:cs="Arial"/>
        </w:rPr>
        <w:t xml:space="preserve"> psi </w:t>
      </w:r>
    </w:p>
    <w:p w:rsidR="00562B1E" w:rsidRPr="007F1E83" w:rsidRDefault="00562B1E" w:rsidP="00562B1E">
      <w:pPr>
        <w:ind w:left="720" w:hanging="360"/>
        <w:jc w:val="both"/>
        <w:rPr>
          <w:rFonts w:ascii="Arial" w:hAnsi="Arial" w:cs="Arial"/>
          <w:b/>
        </w:rPr>
      </w:pPr>
      <w:r w:rsidRPr="007F1E83">
        <w:rPr>
          <w:rFonts w:ascii="Arial" w:hAnsi="Arial" w:cs="Arial"/>
        </w:rPr>
        <w:tab/>
      </w:r>
      <w:r w:rsidRPr="007F1E83">
        <w:rPr>
          <w:rFonts w:ascii="Arial" w:hAnsi="Arial" w:cs="Arial"/>
        </w:rPr>
        <w:tab/>
      </w:r>
      <w:r w:rsidRPr="007F1E83">
        <w:rPr>
          <w:rFonts w:ascii="Arial" w:hAnsi="Arial" w:cs="Arial"/>
        </w:rPr>
        <w:tab/>
        <w:t>Compressive Strength:</w:t>
      </w:r>
      <w:r w:rsidRPr="007F1E83">
        <w:rPr>
          <w:rFonts w:ascii="Arial" w:hAnsi="Arial" w:cs="Arial"/>
        </w:rPr>
        <w:tab/>
      </w:r>
      <w:r w:rsidRPr="007F1E83">
        <w:rPr>
          <w:rFonts w:ascii="Arial" w:hAnsi="Arial" w:cs="Arial"/>
        </w:rPr>
        <w:tab/>
      </w:r>
      <w:r w:rsidRPr="007F1E83">
        <w:rPr>
          <w:rFonts w:ascii="Arial" w:hAnsi="Arial" w:cs="Arial"/>
        </w:rPr>
        <w:tab/>
        <w:t xml:space="preserve">  8.9 x 10</w:t>
      </w:r>
      <w:r w:rsidRPr="007F1E83">
        <w:rPr>
          <w:rFonts w:ascii="Arial" w:hAnsi="Arial" w:cs="Arial"/>
          <w:vertAlign w:val="superscript"/>
        </w:rPr>
        <w:t xml:space="preserve">3 </w:t>
      </w:r>
      <w:r w:rsidRPr="007F1E83">
        <w:rPr>
          <w:rFonts w:ascii="Arial" w:hAnsi="Arial" w:cs="Arial"/>
        </w:rPr>
        <w:t>psi</w:t>
      </w:r>
    </w:p>
    <w:p w:rsidR="00D949F7" w:rsidRPr="007F1E83" w:rsidRDefault="00D949F7">
      <w:pPr>
        <w:ind w:left="720" w:hanging="360"/>
        <w:jc w:val="both"/>
        <w:rPr>
          <w:rFonts w:ascii="Arial" w:hAnsi="Arial" w:cs="Arial"/>
          <w:b/>
          <w:sz w:val="24"/>
        </w:rPr>
      </w:pPr>
    </w:p>
    <w:p w:rsidR="00D949F7" w:rsidRPr="007F1E83" w:rsidRDefault="00D949F7" w:rsidP="00723C0B">
      <w:pPr>
        <w:jc w:val="both"/>
        <w:rPr>
          <w:rFonts w:ascii="Arial" w:hAnsi="Arial" w:cs="Arial"/>
          <w:b/>
          <w:kern w:val="28"/>
          <w:sz w:val="24"/>
        </w:rPr>
      </w:pPr>
    </w:p>
    <w:p w:rsidR="00D949F7" w:rsidRPr="007F1E83" w:rsidRDefault="00D949F7">
      <w:pPr>
        <w:ind w:left="360" w:hanging="360"/>
        <w:jc w:val="both"/>
        <w:rPr>
          <w:rFonts w:ascii="Arial" w:hAnsi="Arial" w:cs="Arial"/>
          <w:b/>
          <w:sz w:val="24"/>
        </w:rPr>
      </w:pPr>
      <w:r w:rsidRPr="007F1E83">
        <w:rPr>
          <w:rFonts w:ascii="Arial" w:hAnsi="Arial" w:cs="Arial"/>
          <w:b/>
          <w:kern w:val="28"/>
          <w:sz w:val="24"/>
        </w:rPr>
        <w:t>VII.  TEST METHODS</w:t>
      </w:r>
    </w:p>
    <w:p w:rsidR="00D949F7" w:rsidRPr="007F1E83" w:rsidRDefault="00D949F7">
      <w:pPr>
        <w:ind w:left="720" w:hanging="360"/>
        <w:jc w:val="both"/>
        <w:rPr>
          <w:rFonts w:ascii="Arial" w:hAnsi="Arial" w:cs="Arial"/>
          <w:b/>
          <w:sz w:val="24"/>
        </w:rPr>
      </w:pPr>
    </w:p>
    <w:p w:rsidR="00D949F7" w:rsidRPr="007F1E83" w:rsidRDefault="00D949F7">
      <w:pPr>
        <w:ind w:left="720" w:hanging="360"/>
        <w:jc w:val="both"/>
        <w:rPr>
          <w:rFonts w:ascii="Arial" w:hAnsi="Arial" w:cs="Arial"/>
        </w:rPr>
      </w:pPr>
      <w:r w:rsidRPr="007F1E83">
        <w:rPr>
          <w:rFonts w:ascii="Arial" w:hAnsi="Arial" w:cs="Arial"/>
        </w:rPr>
        <w:t>A.</w:t>
      </w:r>
      <w:r w:rsidRPr="007F1E83">
        <w:rPr>
          <w:rFonts w:ascii="Arial" w:hAnsi="Arial" w:cs="Arial"/>
        </w:rPr>
        <w:tab/>
        <w:t>All tests shall be performed as specified in ASTM 3753, Section 8, Titled “Test Methods”. See ASTM 3753, S</w:t>
      </w:r>
      <w:r w:rsidR="00663745" w:rsidRPr="007F1E83">
        <w:rPr>
          <w:rFonts w:ascii="Arial" w:hAnsi="Arial" w:cs="Arial"/>
        </w:rPr>
        <w:t>ection 8, Note 5, for t</w:t>
      </w:r>
      <w:r w:rsidRPr="007F1E83">
        <w:rPr>
          <w:rFonts w:ascii="Arial" w:hAnsi="Arial" w:cs="Arial"/>
        </w:rPr>
        <w:t>est method D-790 and test method D-695.</w:t>
      </w:r>
    </w:p>
    <w:p w:rsidR="00D949F7" w:rsidRPr="007F1E83" w:rsidRDefault="00D949F7">
      <w:pPr>
        <w:ind w:left="720" w:hanging="360"/>
        <w:jc w:val="both"/>
        <w:rPr>
          <w:rFonts w:ascii="Arial" w:hAnsi="Arial" w:cs="Arial"/>
        </w:rPr>
      </w:pPr>
    </w:p>
    <w:p w:rsidR="00D949F7" w:rsidRPr="007F1E83" w:rsidRDefault="00D949F7">
      <w:pPr>
        <w:ind w:left="720" w:hanging="360"/>
        <w:jc w:val="both"/>
        <w:rPr>
          <w:rFonts w:ascii="Arial" w:hAnsi="Arial" w:cs="Arial"/>
          <w:b/>
          <w:kern w:val="28"/>
          <w:sz w:val="28"/>
        </w:rPr>
      </w:pPr>
    </w:p>
    <w:p w:rsidR="00723C0B" w:rsidRPr="007F1E83" w:rsidRDefault="00723C0B">
      <w:pPr>
        <w:ind w:left="720" w:hanging="360"/>
        <w:jc w:val="both"/>
        <w:rPr>
          <w:rFonts w:ascii="Arial" w:hAnsi="Arial" w:cs="Arial"/>
          <w:b/>
          <w:kern w:val="28"/>
          <w:sz w:val="28"/>
        </w:rPr>
      </w:pPr>
    </w:p>
    <w:p w:rsidR="00723C0B" w:rsidRPr="007F1E83" w:rsidRDefault="00723C0B">
      <w:pPr>
        <w:ind w:left="720" w:hanging="360"/>
        <w:jc w:val="both"/>
        <w:rPr>
          <w:rFonts w:ascii="Arial" w:hAnsi="Arial" w:cs="Arial"/>
          <w:b/>
          <w:kern w:val="28"/>
          <w:sz w:val="28"/>
        </w:rPr>
      </w:pPr>
    </w:p>
    <w:p w:rsidR="00D949F7" w:rsidRPr="007F1E83" w:rsidRDefault="00D949F7">
      <w:pPr>
        <w:ind w:left="360" w:hanging="360"/>
        <w:jc w:val="both"/>
        <w:rPr>
          <w:rFonts w:ascii="Arial" w:hAnsi="Arial" w:cs="Arial"/>
          <w:b/>
          <w:sz w:val="24"/>
        </w:rPr>
      </w:pPr>
      <w:r w:rsidRPr="007F1E83">
        <w:rPr>
          <w:rFonts w:ascii="Arial" w:hAnsi="Arial" w:cs="Arial"/>
          <w:b/>
          <w:kern w:val="28"/>
          <w:sz w:val="24"/>
        </w:rPr>
        <w:t>VIII.  QUALITY ASSURANCE/QUALITY CONTROL</w:t>
      </w:r>
    </w:p>
    <w:p w:rsidR="00D949F7" w:rsidRPr="007F1E83" w:rsidRDefault="00D949F7">
      <w:pPr>
        <w:ind w:left="720" w:hanging="360"/>
        <w:jc w:val="both"/>
        <w:rPr>
          <w:rFonts w:ascii="Arial" w:hAnsi="Arial" w:cs="Arial"/>
        </w:rPr>
      </w:pPr>
      <w:r w:rsidRPr="007F1E83">
        <w:rPr>
          <w:rFonts w:ascii="Arial" w:hAnsi="Arial" w:cs="Arial"/>
        </w:rPr>
        <w:t xml:space="preserve"> </w:t>
      </w:r>
    </w:p>
    <w:p w:rsidR="00D949F7" w:rsidRPr="007F1E83" w:rsidRDefault="00B97141" w:rsidP="00B97141">
      <w:pPr>
        <w:pStyle w:val="List"/>
        <w:ind w:left="720"/>
        <w:jc w:val="both"/>
        <w:rPr>
          <w:rFonts w:cs="Arial"/>
        </w:rPr>
      </w:pPr>
      <w:r w:rsidRPr="007F1E83">
        <w:rPr>
          <w:rFonts w:cs="Arial"/>
        </w:rPr>
        <w:t>A.</w:t>
      </w:r>
      <w:r w:rsidRPr="007F1E83">
        <w:rPr>
          <w:rFonts w:cs="Arial"/>
        </w:rPr>
        <w:tab/>
      </w:r>
      <w:r w:rsidRPr="007F1E83">
        <w:rPr>
          <w:rFonts w:cs="Arial"/>
          <w:b/>
        </w:rPr>
        <w:t>Examination:</w:t>
      </w:r>
      <w:r w:rsidRPr="007F1E83">
        <w:rPr>
          <w:rFonts w:cs="Arial"/>
        </w:rPr>
        <w:t xml:space="preserve"> Each FRP cylinder component part shall be examined for dimensional requirements, hardness, and workmanship.</w:t>
      </w:r>
      <w:r w:rsidR="00D949F7" w:rsidRPr="007F1E83">
        <w:rPr>
          <w:rFonts w:cs="Arial"/>
        </w:rPr>
        <w:t xml:space="preserve"> </w:t>
      </w:r>
    </w:p>
    <w:p w:rsidR="00D949F7" w:rsidRPr="007F1E83" w:rsidRDefault="00D949F7">
      <w:pPr>
        <w:ind w:left="720" w:hanging="360"/>
        <w:jc w:val="both"/>
        <w:rPr>
          <w:rFonts w:ascii="Arial" w:hAnsi="Arial" w:cs="Arial"/>
        </w:rPr>
      </w:pPr>
    </w:p>
    <w:p w:rsidR="00B97141" w:rsidRPr="007F1E83" w:rsidRDefault="00B97141" w:rsidP="00B97141">
      <w:pPr>
        <w:pStyle w:val="List"/>
        <w:ind w:left="720"/>
        <w:jc w:val="both"/>
        <w:rPr>
          <w:rFonts w:cs="Arial"/>
        </w:rPr>
      </w:pPr>
      <w:r w:rsidRPr="007F1E83">
        <w:rPr>
          <w:rFonts w:cs="Arial"/>
        </w:rPr>
        <w:t>B.</w:t>
      </w:r>
      <w:r w:rsidRPr="007F1E83">
        <w:rPr>
          <w:rFonts w:cs="Arial"/>
        </w:rPr>
        <w:tab/>
      </w:r>
      <w:r w:rsidRPr="007F1E83">
        <w:rPr>
          <w:rFonts w:cs="Arial"/>
          <w:b/>
        </w:rPr>
        <w:t xml:space="preserve">Composition Control: </w:t>
      </w:r>
      <w:r w:rsidRPr="007F1E83">
        <w:rPr>
          <w:rFonts w:cs="Arial"/>
        </w:rPr>
        <w:t>Controls on glass and resin content shall be maintained for all manufacturing processes and for each portion of the FRP cylinder fabrication.  Records shall be maintained of these control checks.  Proper glass content may be shown by glass usage checks, by glass and resin application rate checks, in accordance with the material composition test in ASTM D 3753, Section 8.8.1.</w:t>
      </w:r>
    </w:p>
    <w:p w:rsidR="00D949F7" w:rsidRPr="007F1E83" w:rsidRDefault="00D949F7">
      <w:pPr>
        <w:ind w:left="720" w:hanging="360"/>
        <w:jc w:val="both"/>
        <w:rPr>
          <w:rFonts w:ascii="Arial" w:hAnsi="Arial" w:cs="Arial"/>
        </w:rPr>
      </w:pPr>
    </w:p>
    <w:p w:rsidR="00D949F7" w:rsidRPr="007F1E83" w:rsidRDefault="00D949F7">
      <w:pPr>
        <w:ind w:left="720" w:hanging="360"/>
        <w:jc w:val="both"/>
        <w:rPr>
          <w:rFonts w:ascii="Arial" w:hAnsi="Arial" w:cs="Arial"/>
        </w:rPr>
      </w:pPr>
      <w:r w:rsidRPr="007F1E83">
        <w:rPr>
          <w:rFonts w:ascii="Arial" w:hAnsi="Arial" w:cs="Arial"/>
        </w:rPr>
        <w:t xml:space="preserve">C.  </w:t>
      </w:r>
      <w:r w:rsidRPr="007F1E83">
        <w:rPr>
          <w:rFonts w:ascii="Arial" w:hAnsi="Arial" w:cs="Arial"/>
        </w:rPr>
        <w:tab/>
        <w:t>All required ASTM 3753 testing shall be completed and records of all testing shall be kept and copies of test results shall be presented to customer upon written request within a reasonable time period.</w:t>
      </w:r>
    </w:p>
    <w:p w:rsidR="00D949F7" w:rsidRPr="007F1E83" w:rsidRDefault="00D949F7" w:rsidP="00B97141">
      <w:pPr>
        <w:jc w:val="both"/>
        <w:rPr>
          <w:rFonts w:ascii="Arial" w:hAnsi="Arial" w:cs="Arial"/>
          <w:b/>
          <w:kern w:val="28"/>
          <w:sz w:val="28"/>
        </w:rPr>
      </w:pPr>
    </w:p>
    <w:p w:rsidR="00D949F7" w:rsidRPr="007F1E83" w:rsidRDefault="00D949F7">
      <w:pPr>
        <w:ind w:left="360" w:hanging="360"/>
        <w:jc w:val="both"/>
        <w:rPr>
          <w:rFonts w:ascii="Arial" w:hAnsi="Arial" w:cs="Arial"/>
          <w:b/>
          <w:sz w:val="24"/>
        </w:rPr>
      </w:pPr>
      <w:r w:rsidRPr="007F1E83">
        <w:rPr>
          <w:rFonts w:ascii="Arial" w:hAnsi="Arial" w:cs="Arial"/>
          <w:b/>
          <w:kern w:val="28"/>
          <w:sz w:val="24"/>
        </w:rPr>
        <w:t>IX.</w:t>
      </w:r>
      <w:r w:rsidRPr="007F1E83">
        <w:rPr>
          <w:rFonts w:ascii="Arial" w:hAnsi="Arial" w:cs="Arial"/>
          <w:b/>
          <w:kern w:val="28"/>
          <w:sz w:val="24"/>
        </w:rPr>
        <w:tab/>
        <w:t>CERTIFICATION</w:t>
      </w:r>
    </w:p>
    <w:p w:rsidR="00D949F7" w:rsidRPr="007F1E83" w:rsidRDefault="00D949F7">
      <w:pPr>
        <w:ind w:left="720" w:hanging="360"/>
        <w:jc w:val="both"/>
        <w:rPr>
          <w:rFonts w:ascii="Arial" w:hAnsi="Arial" w:cs="Arial"/>
          <w:b/>
          <w:sz w:val="24"/>
        </w:rPr>
      </w:pPr>
    </w:p>
    <w:p w:rsidR="00D949F7" w:rsidRPr="007F1E83" w:rsidRDefault="00D949F7">
      <w:pPr>
        <w:ind w:left="720" w:hanging="360"/>
        <w:jc w:val="both"/>
        <w:rPr>
          <w:rFonts w:ascii="Arial" w:hAnsi="Arial" w:cs="Arial"/>
        </w:rPr>
      </w:pPr>
      <w:r w:rsidRPr="007F1E83">
        <w:rPr>
          <w:rFonts w:ascii="Arial" w:hAnsi="Arial" w:cs="Arial"/>
        </w:rPr>
        <w:t xml:space="preserve">A.  </w:t>
      </w:r>
      <w:r w:rsidRPr="007F1E83">
        <w:rPr>
          <w:rFonts w:ascii="Arial" w:hAnsi="Arial" w:cs="Arial"/>
        </w:rPr>
        <w:tab/>
        <w:t xml:space="preserve">When requested by the purchaser on his order, a certification shall be made the basis of acceptance.  This shall consist of a copy of the manufacturer’s test report or a statement by the supplier, accompanied by a copy of the test results, that the </w:t>
      </w:r>
      <w:r w:rsidR="00B97141" w:rsidRPr="007F1E83">
        <w:rPr>
          <w:rFonts w:ascii="Arial" w:hAnsi="Arial" w:cs="Arial"/>
        </w:rPr>
        <w:t>wetwell</w:t>
      </w:r>
      <w:r w:rsidRPr="007F1E83">
        <w:rPr>
          <w:rFonts w:ascii="Arial" w:hAnsi="Arial" w:cs="Arial"/>
        </w:rPr>
        <w:t xml:space="preserve"> has been sampled, tested, and inspected in accordance with the provisions of ASTM 3753 and this specification, and meets all requirements.  An authorized agent of the supplier or manufacturer shall sign each certification so furnished.</w:t>
      </w:r>
    </w:p>
    <w:p w:rsidR="00D949F7" w:rsidRPr="007F1E83" w:rsidRDefault="00D949F7">
      <w:pPr>
        <w:ind w:left="720" w:hanging="360"/>
        <w:jc w:val="both"/>
        <w:rPr>
          <w:rFonts w:ascii="Arial" w:hAnsi="Arial" w:cs="Arial"/>
        </w:rPr>
      </w:pPr>
    </w:p>
    <w:p w:rsidR="00D949F7" w:rsidRPr="007F1E83" w:rsidRDefault="00D949F7">
      <w:pPr>
        <w:ind w:left="360" w:hanging="360"/>
        <w:jc w:val="both"/>
        <w:rPr>
          <w:rFonts w:ascii="Arial" w:hAnsi="Arial" w:cs="Arial"/>
          <w:b/>
          <w:kern w:val="28"/>
          <w:sz w:val="24"/>
        </w:rPr>
      </w:pPr>
    </w:p>
    <w:p w:rsidR="00B97141" w:rsidRPr="007F1E83" w:rsidRDefault="00B97141" w:rsidP="00B97141">
      <w:pPr>
        <w:pStyle w:val="Heading1"/>
        <w:spacing w:before="0" w:after="0"/>
        <w:ind w:left="360" w:hanging="360"/>
        <w:jc w:val="both"/>
        <w:rPr>
          <w:rFonts w:cs="Arial"/>
        </w:rPr>
      </w:pPr>
      <w:r w:rsidRPr="007F1E83">
        <w:rPr>
          <w:rFonts w:cs="Arial"/>
          <w:sz w:val="24"/>
        </w:rPr>
        <w:t>X.</w:t>
      </w:r>
      <w:r w:rsidRPr="007F1E83">
        <w:rPr>
          <w:rFonts w:cs="Arial"/>
          <w:sz w:val="24"/>
        </w:rPr>
        <w:tab/>
        <w:t>HANDLING AND STORAGE REQUIREMENTS</w:t>
      </w:r>
    </w:p>
    <w:p w:rsidR="00B97141" w:rsidRPr="007F1E83" w:rsidRDefault="00B97141" w:rsidP="00B97141">
      <w:pPr>
        <w:ind w:left="720" w:hanging="360"/>
        <w:jc w:val="both"/>
        <w:rPr>
          <w:rFonts w:ascii="Arial" w:hAnsi="Arial" w:cs="Arial"/>
        </w:rPr>
      </w:pPr>
    </w:p>
    <w:p w:rsidR="00B97141" w:rsidRPr="007F1E83" w:rsidRDefault="00B97141" w:rsidP="00B97141">
      <w:pPr>
        <w:pStyle w:val="List"/>
        <w:ind w:left="720"/>
        <w:jc w:val="both"/>
        <w:rPr>
          <w:rFonts w:cs="Arial"/>
        </w:rPr>
      </w:pPr>
      <w:r w:rsidRPr="007F1E83">
        <w:rPr>
          <w:rFonts w:cs="Arial"/>
        </w:rPr>
        <w:t>A.</w:t>
      </w:r>
      <w:r w:rsidRPr="007F1E83">
        <w:rPr>
          <w:rFonts w:cs="Arial"/>
        </w:rPr>
        <w:tab/>
        <w:t>FRP wetwells shall be lifted by the installation of lifting lugs as specified by the manufacturer on the outside surface near the top of the wetwell.  Wetwells may also be lifted in the horizontal position with two slings on a spreader bar.</w:t>
      </w:r>
    </w:p>
    <w:p w:rsidR="00B97141" w:rsidRPr="007F1E83" w:rsidRDefault="00B97141" w:rsidP="00B97141">
      <w:pPr>
        <w:pStyle w:val="List"/>
        <w:ind w:left="720"/>
        <w:jc w:val="both"/>
        <w:rPr>
          <w:rFonts w:cs="Arial"/>
        </w:rPr>
      </w:pPr>
    </w:p>
    <w:p w:rsidR="00B97141" w:rsidRPr="007F1E83" w:rsidRDefault="00B97141" w:rsidP="00B97141">
      <w:pPr>
        <w:pStyle w:val="List"/>
        <w:ind w:left="720"/>
        <w:jc w:val="both"/>
        <w:rPr>
          <w:rFonts w:cs="Arial"/>
        </w:rPr>
      </w:pPr>
      <w:r w:rsidRPr="007F1E83">
        <w:rPr>
          <w:rFonts w:cs="Arial"/>
        </w:rPr>
        <w:t>B.</w:t>
      </w:r>
      <w:r w:rsidRPr="007F1E83">
        <w:rPr>
          <w:rFonts w:cs="Arial"/>
        </w:rPr>
        <w:tab/>
        <w:t>FRP wetwells may be stored upright or horizontally, however, the wetwell vertical deflection shall not exceed 4% of the diameter.  The wetwell shall not be dropped or impacted.</w:t>
      </w:r>
    </w:p>
    <w:p w:rsidR="00B97141" w:rsidRPr="007F1E83" w:rsidRDefault="00B97141" w:rsidP="00B97141">
      <w:pPr>
        <w:pStyle w:val="List"/>
        <w:ind w:left="720"/>
        <w:jc w:val="both"/>
        <w:rPr>
          <w:rFonts w:cs="Arial"/>
        </w:rPr>
      </w:pPr>
    </w:p>
    <w:p w:rsidR="00B97141" w:rsidRPr="007F1E83" w:rsidRDefault="00B97141" w:rsidP="00B97141">
      <w:pPr>
        <w:pStyle w:val="List"/>
        <w:ind w:left="720"/>
        <w:jc w:val="both"/>
        <w:rPr>
          <w:rFonts w:cs="Arial"/>
        </w:rPr>
      </w:pPr>
      <w:r w:rsidRPr="007F1E83">
        <w:rPr>
          <w:rFonts w:cs="Arial"/>
        </w:rPr>
        <w:t>C.</w:t>
      </w:r>
      <w:r w:rsidRPr="007F1E83">
        <w:rPr>
          <w:rFonts w:cs="Arial"/>
        </w:rPr>
        <w:tab/>
        <w:t>Additional handling and installation instructions shall be in accordance with the FRP manufacturer’s instructions.</w:t>
      </w:r>
    </w:p>
    <w:p w:rsidR="00B97141" w:rsidRPr="007F1E83" w:rsidRDefault="00B97141" w:rsidP="00B97141">
      <w:pPr>
        <w:pStyle w:val="List"/>
        <w:ind w:left="720"/>
        <w:jc w:val="both"/>
        <w:rPr>
          <w:rFonts w:cs="Arial"/>
        </w:rPr>
      </w:pPr>
    </w:p>
    <w:p w:rsidR="00D949F7" w:rsidRPr="007F1E83" w:rsidRDefault="00D949F7">
      <w:pPr>
        <w:ind w:left="720" w:hanging="360"/>
        <w:jc w:val="both"/>
        <w:rPr>
          <w:rFonts w:ascii="Arial" w:hAnsi="Arial" w:cs="Arial"/>
          <w:b/>
          <w:sz w:val="24"/>
        </w:rPr>
      </w:pPr>
    </w:p>
    <w:p w:rsidR="00D949F7" w:rsidRPr="007F1E83" w:rsidRDefault="00D949F7">
      <w:pPr>
        <w:pStyle w:val="Heading2"/>
        <w:rPr>
          <w:rFonts w:cs="Arial"/>
        </w:rPr>
      </w:pPr>
      <w:r w:rsidRPr="007F1E83">
        <w:rPr>
          <w:rFonts w:cs="Arial"/>
        </w:rPr>
        <w:br w:type="page"/>
      </w:r>
      <w:r w:rsidRPr="007F1E83">
        <w:rPr>
          <w:rFonts w:cs="Arial"/>
        </w:rPr>
        <w:lastRenderedPageBreak/>
        <w:t>XI.</w:t>
      </w:r>
      <w:r w:rsidRPr="007F1E83">
        <w:rPr>
          <w:rFonts w:cs="Arial"/>
        </w:rPr>
        <w:tab/>
        <w:t>INSTALLATION METHODS</w:t>
      </w:r>
    </w:p>
    <w:p w:rsidR="00D949F7" w:rsidRPr="007F1E83" w:rsidRDefault="00D949F7">
      <w:pPr>
        <w:ind w:left="720" w:hanging="360"/>
        <w:jc w:val="both"/>
        <w:rPr>
          <w:rFonts w:ascii="Arial" w:hAnsi="Arial" w:cs="Arial"/>
        </w:rPr>
      </w:pPr>
    </w:p>
    <w:p w:rsidR="00D949F7" w:rsidRPr="007F1E83" w:rsidRDefault="00D949F7">
      <w:pPr>
        <w:ind w:left="720" w:hanging="360"/>
        <w:jc w:val="both"/>
        <w:rPr>
          <w:rFonts w:ascii="Arial" w:hAnsi="Arial" w:cs="Arial"/>
        </w:rPr>
      </w:pPr>
      <w:r w:rsidRPr="007F1E83">
        <w:rPr>
          <w:rFonts w:ascii="Arial" w:hAnsi="Arial" w:cs="Arial"/>
        </w:rPr>
        <w:t xml:space="preserve">A.  </w:t>
      </w:r>
      <w:r w:rsidRPr="007F1E83">
        <w:rPr>
          <w:rFonts w:ascii="Arial" w:hAnsi="Arial" w:cs="Arial"/>
        </w:rPr>
        <w:tab/>
      </w:r>
      <w:r w:rsidRPr="007F1E83">
        <w:rPr>
          <w:rFonts w:ascii="Arial" w:hAnsi="Arial" w:cs="Arial"/>
          <w:b/>
        </w:rPr>
        <w:t>General</w:t>
      </w:r>
      <w:r w:rsidRPr="007F1E83">
        <w:rPr>
          <w:rFonts w:ascii="Arial" w:hAnsi="Arial" w:cs="Arial"/>
        </w:rPr>
        <w:t xml:space="preserve">: The </w:t>
      </w:r>
      <w:r w:rsidR="00723C0B" w:rsidRPr="007F1E83">
        <w:rPr>
          <w:rFonts w:ascii="Arial" w:hAnsi="Arial" w:cs="Arial"/>
        </w:rPr>
        <w:t>wetwell</w:t>
      </w:r>
      <w:r w:rsidRPr="007F1E83">
        <w:rPr>
          <w:rFonts w:ascii="Arial" w:hAnsi="Arial" w:cs="Arial"/>
        </w:rPr>
        <w:t xml:space="preserve"> installation should strictly follow the manufacturers recommended installation procedures.</w:t>
      </w:r>
    </w:p>
    <w:p w:rsidR="00D949F7" w:rsidRPr="007F1E83" w:rsidRDefault="00D949F7">
      <w:pPr>
        <w:ind w:left="720" w:hanging="360"/>
        <w:jc w:val="both"/>
        <w:rPr>
          <w:rFonts w:ascii="Arial" w:hAnsi="Arial" w:cs="Arial"/>
          <w:b/>
          <w:sz w:val="24"/>
          <w:u w:val="single"/>
        </w:rPr>
      </w:pPr>
      <w:r w:rsidRPr="007F1E83">
        <w:rPr>
          <w:rFonts w:ascii="Arial" w:hAnsi="Arial" w:cs="Arial"/>
        </w:rPr>
        <w:tab/>
      </w:r>
    </w:p>
    <w:p w:rsidR="00D949F7" w:rsidRPr="007F1E83" w:rsidRDefault="00D949F7">
      <w:pPr>
        <w:ind w:left="720" w:hanging="360"/>
        <w:jc w:val="both"/>
        <w:rPr>
          <w:rFonts w:ascii="Arial" w:hAnsi="Arial" w:cs="Arial"/>
          <w:u w:val="single"/>
        </w:rPr>
      </w:pPr>
      <w:r w:rsidRPr="007F1E83">
        <w:rPr>
          <w:rFonts w:ascii="Arial" w:hAnsi="Arial" w:cs="Arial"/>
        </w:rPr>
        <w:t>B.</w:t>
      </w:r>
      <w:r w:rsidRPr="007F1E83">
        <w:rPr>
          <w:rFonts w:ascii="Arial" w:hAnsi="Arial" w:cs="Arial"/>
        </w:rPr>
        <w:tab/>
      </w:r>
      <w:r w:rsidRPr="007F1E83">
        <w:rPr>
          <w:rFonts w:ascii="Arial" w:hAnsi="Arial" w:cs="Arial"/>
          <w:b/>
        </w:rPr>
        <w:t>Prepare Excavation:</w:t>
      </w:r>
      <w:r w:rsidRPr="007F1E83">
        <w:rPr>
          <w:rFonts w:ascii="Arial" w:hAnsi="Arial" w:cs="Arial"/>
        </w:rPr>
        <w:t xml:space="preserve"> Excavate an area around the top of the existing </w:t>
      </w:r>
      <w:r w:rsidR="00B97141" w:rsidRPr="007F1E83">
        <w:rPr>
          <w:rFonts w:ascii="Arial" w:hAnsi="Arial" w:cs="Arial"/>
        </w:rPr>
        <w:t>wetwell</w:t>
      </w:r>
      <w:r w:rsidRPr="007F1E83">
        <w:rPr>
          <w:rFonts w:ascii="Arial" w:hAnsi="Arial" w:cs="Arial"/>
        </w:rPr>
        <w:t xml:space="preserve"> sufficiently </w:t>
      </w:r>
      <w:r w:rsidR="00723C0B" w:rsidRPr="007F1E83">
        <w:rPr>
          <w:rFonts w:ascii="Arial" w:hAnsi="Arial" w:cs="Arial"/>
        </w:rPr>
        <w:t>wide and deep for removal of</w:t>
      </w:r>
      <w:r w:rsidRPr="007F1E83">
        <w:rPr>
          <w:rFonts w:ascii="Arial" w:hAnsi="Arial" w:cs="Arial"/>
        </w:rPr>
        <w:t xml:space="preserve"> </w:t>
      </w:r>
      <w:r w:rsidR="00B97141" w:rsidRPr="007F1E83">
        <w:rPr>
          <w:rFonts w:ascii="Arial" w:hAnsi="Arial" w:cs="Arial"/>
        </w:rPr>
        <w:t>lid</w:t>
      </w:r>
      <w:r w:rsidRPr="007F1E83">
        <w:rPr>
          <w:rFonts w:ascii="Arial" w:hAnsi="Arial" w:cs="Arial"/>
        </w:rPr>
        <w:t>.</w:t>
      </w:r>
    </w:p>
    <w:p w:rsidR="00D949F7" w:rsidRPr="007F1E83" w:rsidRDefault="00D949F7">
      <w:pPr>
        <w:ind w:left="720" w:hanging="360"/>
        <w:jc w:val="both"/>
        <w:rPr>
          <w:rFonts w:ascii="Arial" w:hAnsi="Arial" w:cs="Arial"/>
        </w:rPr>
      </w:pPr>
      <w:r w:rsidRPr="007F1E83">
        <w:rPr>
          <w:rFonts w:ascii="Arial" w:hAnsi="Arial" w:cs="Arial"/>
        </w:rPr>
        <w:tab/>
      </w:r>
    </w:p>
    <w:p w:rsidR="00D949F7" w:rsidRPr="007F1E83" w:rsidRDefault="00D949F7">
      <w:pPr>
        <w:numPr>
          <w:ilvl w:val="0"/>
          <w:numId w:val="2"/>
        </w:numPr>
        <w:jc w:val="both"/>
        <w:rPr>
          <w:rFonts w:ascii="Arial" w:hAnsi="Arial" w:cs="Arial"/>
        </w:rPr>
      </w:pPr>
      <w:r w:rsidRPr="007F1E83">
        <w:rPr>
          <w:rFonts w:ascii="Arial" w:hAnsi="Arial" w:cs="Arial"/>
          <w:b/>
        </w:rPr>
        <w:t xml:space="preserve">Rehabilitation </w:t>
      </w:r>
      <w:r w:rsidR="00B97141" w:rsidRPr="007F1E83">
        <w:rPr>
          <w:rFonts w:ascii="Arial" w:hAnsi="Arial" w:cs="Arial"/>
          <w:b/>
        </w:rPr>
        <w:t>wetwell</w:t>
      </w:r>
      <w:r w:rsidRPr="007F1E83">
        <w:rPr>
          <w:rFonts w:ascii="Arial" w:hAnsi="Arial" w:cs="Arial"/>
          <w:b/>
        </w:rPr>
        <w:t xml:space="preserve"> Preparation:</w:t>
      </w:r>
      <w:r w:rsidRPr="007F1E83">
        <w:rPr>
          <w:rFonts w:ascii="Arial" w:hAnsi="Arial" w:cs="Arial"/>
        </w:rPr>
        <w:t xml:space="preserve"> The bottom of the rehabilitation </w:t>
      </w:r>
      <w:r w:rsidR="00B97141" w:rsidRPr="007F1E83">
        <w:rPr>
          <w:rFonts w:ascii="Arial" w:hAnsi="Arial" w:cs="Arial"/>
        </w:rPr>
        <w:t>wetwell</w:t>
      </w:r>
      <w:r w:rsidRPr="007F1E83">
        <w:rPr>
          <w:rFonts w:ascii="Arial" w:hAnsi="Arial" w:cs="Arial"/>
        </w:rPr>
        <w:t xml:space="preserve"> must be cut to fit existing </w:t>
      </w:r>
      <w:r w:rsidR="00B97141" w:rsidRPr="007F1E83">
        <w:rPr>
          <w:rFonts w:ascii="Arial" w:hAnsi="Arial" w:cs="Arial"/>
        </w:rPr>
        <w:t>wetwell bottom</w:t>
      </w:r>
      <w:r w:rsidRPr="007F1E83">
        <w:rPr>
          <w:rFonts w:ascii="Arial" w:hAnsi="Arial" w:cs="Arial"/>
        </w:rPr>
        <w:t xml:space="preserve"> as closely as possible. Make cutouts in rehabilitation </w:t>
      </w:r>
      <w:r w:rsidR="009656F9" w:rsidRPr="007F1E83">
        <w:rPr>
          <w:rFonts w:ascii="Arial" w:hAnsi="Arial" w:cs="Arial"/>
        </w:rPr>
        <w:t>wetwell</w:t>
      </w:r>
      <w:r w:rsidRPr="007F1E83">
        <w:rPr>
          <w:rFonts w:ascii="Arial" w:hAnsi="Arial" w:cs="Arial"/>
        </w:rPr>
        <w:t xml:space="preserve"> wall to accommodate existing inlets, drops and cleanouts. Cuts should be precisely made with an electric or gasoline saw fitted with a masonry-type blade or with a special jigsaw.  Application of grout on the existing </w:t>
      </w:r>
      <w:r w:rsidR="000D4B1B" w:rsidRPr="007F1E83">
        <w:rPr>
          <w:rFonts w:ascii="Arial" w:hAnsi="Arial" w:cs="Arial"/>
        </w:rPr>
        <w:t>bottom</w:t>
      </w:r>
      <w:r w:rsidRPr="007F1E83">
        <w:rPr>
          <w:rFonts w:ascii="Arial" w:hAnsi="Arial" w:cs="Arial"/>
        </w:rPr>
        <w:t xml:space="preserve"> to form a flat surface on which the </w:t>
      </w:r>
      <w:r w:rsidR="000D4B1B" w:rsidRPr="007F1E83">
        <w:rPr>
          <w:rFonts w:ascii="Arial" w:hAnsi="Arial" w:cs="Arial"/>
        </w:rPr>
        <w:t>wetwell</w:t>
      </w:r>
      <w:r w:rsidRPr="007F1E83">
        <w:rPr>
          <w:rFonts w:ascii="Arial" w:hAnsi="Arial" w:cs="Arial"/>
        </w:rPr>
        <w:t xml:space="preserve"> will set is also allowed.</w:t>
      </w:r>
    </w:p>
    <w:p w:rsidR="00D949F7" w:rsidRPr="007F1E83" w:rsidRDefault="00D949F7">
      <w:pPr>
        <w:jc w:val="both"/>
        <w:rPr>
          <w:rFonts w:ascii="Arial" w:hAnsi="Arial" w:cs="Arial"/>
        </w:rPr>
      </w:pPr>
    </w:p>
    <w:p w:rsidR="00D949F7" w:rsidRPr="007F1E83" w:rsidRDefault="00D949F7">
      <w:pPr>
        <w:numPr>
          <w:ilvl w:val="0"/>
          <w:numId w:val="2"/>
        </w:numPr>
        <w:jc w:val="both"/>
        <w:rPr>
          <w:rFonts w:ascii="Arial" w:hAnsi="Arial" w:cs="Arial"/>
        </w:rPr>
      </w:pPr>
      <w:r w:rsidRPr="007F1E83">
        <w:rPr>
          <w:rFonts w:ascii="Arial" w:hAnsi="Arial" w:cs="Arial"/>
          <w:b/>
        </w:rPr>
        <w:t>Existing piping</w:t>
      </w:r>
      <w:r w:rsidRPr="007F1E83">
        <w:rPr>
          <w:rFonts w:ascii="Arial" w:hAnsi="Arial" w:cs="Arial"/>
        </w:rPr>
        <w:t>: Extend all incoming and outgoing pipes inside the liner with PVC pipe.</w:t>
      </w:r>
    </w:p>
    <w:p w:rsidR="00D949F7" w:rsidRPr="007F1E83" w:rsidRDefault="00D949F7">
      <w:pPr>
        <w:ind w:left="720" w:hanging="360"/>
        <w:jc w:val="both"/>
        <w:rPr>
          <w:rFonts w:ascii="Arial" w:hAnsi="Arial" w:cs="Arial"/>
        </w:rPr>
      </w:pPr>
    </w:p>
    <w:p w:rsidR="00D949F7" w:rsidRPr="007F1E83" w:rsidRDefault="00D949F7">
      <w:pPr>
        <w:ind w:left="720" w:hanging="360"/>
        <w:jc w:val="both"/>
        <w:rPr>
          <w:rFonts w:ascii="Arial" w:hAnsi="Arial" w:cs="Arial"/>
        </w:rPr>
      </w:pPr>
      <w:r w:rsidRPr="007F1E83">
        <w:rPr>
          <w:rFonts w:ascii="Arial" w:hAnsi="Arial" w:cs="Arial"/>
        </w:rPr>
        <w:t>E.</w:t>
      </w:r>
      <w:r w:rsidRPr="007F1E83">
        <w:rPr>
          <w:rFonts w:ascii="Arial" w:hAnsi="Arial" w:cs="Arial"/>
        </w:rPr>
        <w:tab/>
      </w:r>
      <w:r w:rsidRPr="007F1E83">
        <w:rPr>
          <w:rFonts w:ascii="Arial" w:hAnsi="Arial" w:cs="Arial"/>
          <w:b/>
        </w:rPr>
        <w:t>Set Manhole:</w:t>
      </w:r>
      <w:r w:rsidRPr="007F1E83">
        <w:rPr>
          <w:rFonts w:ascii="Arial" w:hAnsi="Arial" w:cs="Arial"/>
        </w:rPr>
        <w:t xml:space="preserve"> To lift rehabilitation </w:t>
      </w:r>
      <w:r w:rsidR="000D4B1B" w:rsidRPr="007F1E83">
        <w:rPr>
          <w:rFonts w:ascii="Arial" w:hAnsi="Arial" w:cs="Arial"/>
        </w:rPr>
        <w:t>w</w:t>
      </w:r>
      <w:r w:rsidRPr="007F1E83">
        <w:rPr>
          <w:rFonts w:ascii="Arial" w:hAnsi="Arial" w:cs="Arial"/>
        </w:rPr>
        <w:t>e</w:t>
      </w:r>
      <w:r w:rsidR="000D4B1B" w:rsidRPr="007F1E83">
        <w:rPr>
          <w:rFonts w:ascii="Arial" w:hAnsi="Arial" w:cs="Arial"/>
        </w:rPr>
        <w:t>twell use lift lugs provided.</w:t>
      </w:r>
      <w:r w:rsidRPr="007F1E83">
        <w:rPr>
          <w:rFonts w:ascii="Arial" w:hAnsi="Arial" w:cs="Arial"/>
        </w:rPr>
        <w:t xml:space="preserve"> Lower rehabilitation </w:t>
      </w:r>
      <w:r w:rsidR="000D4B1B" w:rsidRPr="007F1E83">
        <w:rPr>
          <w:rFonts w:ascii="Arial" w:hAnsi="Arial" w:cs="Arial"/>
        </w:rPr>
        <w:t>wetwell</w:t>
      </w:r>
      <w:r w:rsidRPr="007F1E83">
        <w:rPr>
          <w:rFonts w:ascii="Arial" w:hAnsi="Arial" w:cs="Arial"/>
        </w:rPr>
        <w:t xml:space="preserve"> into existing </w:t>
      </w:r>
      <w:r w:rsidR="000D4B1B" w:rsidRPr="007F1E83">
        <w:rPr>
          <w:rFonts w:ascii="Arial" w:hAnsi="Arial" w:cs="Arial"/>
        </w:rPr>
        <w:t>wetwell</w:t>
      </w:r>
      <w:r w:rsidRPr="007F1E83">
        <w:rPr>
          <w:rFonts w:ascii="Arial" w:hAnsi="Arial" w:cs="Arial"/>
        </w:rPr>
        <w:t xml:space="preserve"> and quick-setting grout mixture. A good bottom seal should be obtained in order to prevent loss of grout from the annular space between the outside of the liner and the interior wall of the existing </w:t>
      </w:r>
      <w:r w:rsidR="000D4B1B" w:rsidRPr="007F1E83">
        <w:rPr>
          <w:rFonts w:ascii="Arial" w:hAnsi="Arial" w:cs="Arial"/>
        </w:rPr>
        <w:t>wetwell</w:t>
      </w:r>
      <w:r w:rsidRPr="007F1E83">
        <w:rPr>
          <w:rFonts w:ascii="Arial" w:hAnsi="Arial" w:cs="Arial"/>
        </w:rPr>
        <w:t>.  The installer should place a 6” height of quick-setting grout above the initial bottom seal.</w:t>
      </w:r>
    </w:p>
    <w:p w:rsidR="00D949F7" w:rsidRPr="007F1E83" w:rsidRDefault="00D949F7">
      <w:pPr>
        <w:ind w:left="720" w:hanging="360"/>
        <w:jc w:val="both"/>
        <w:rPr>
          <w:rFonts w:ascii="Arial" w:hAnsi="Arial" w:cs="Arial"/>
          <w:u w:val="single"/>
        </w:rPr>
      </w:pPr>
      <w:r w:rsidRPr="007F1E83">
        <w:rPr>
          <w:rFonts w:ascii="Arial" w:hAnsi="Arial" w:cs="Arial"/>
        </w:rPr>
        <w:t xml:space="preserve"> </w:t>
      </w:r>
    </w:p>
    <w:p w:rsidR="00D949F7" w:rsidRPr="007F1E83" w:rsidRDefault="00D949F7">
      <w:pPr>
        <w:ind w:left="720" w:hanging="360"/>
        <w:jc w:val="both"/>
        <w:rPr>
          <w:rFonts w:ascii="Arial" w:hAnsi="Arial" w:cs="Arial"/>
        </w:rPr>
      </w:pPr>
      <w:r w:rsidRPr="007F1E83">
        <w:rPr>
          <w:rFonts w:ascii="Arial" w:hAnsi="Arial" w:cs="Arial"/>
        </w:rPr>
        <w:t>F.</w:t>
      </w:r>
      <w:r w:rsidRPr="007F1E83">
        <w:rPr>
          <w:rFonts w:ascii="Arial" w:hAnsi="Arial" w:cs="Arial"/>
        </w:rPr>
        <w:tab/>
      </w:r>
      <w:r w:rsidRPr="007F1E83">
        <w:rPr>
          <w:rFonts w:ascii="Arial" w:hAnsi="Arial" w:cs="Arial"/>
          <w:b/>
        </w:rPr>
        <w:t xml:space="preserve">Liner Grouting: </w:t>
      </w:r>
      <w:r w:rsidRPr="007F1E83">
        <w:rPr>
          <w:rFonts w:ascii="Arial" w:hAnsi="Arial" w:cs="Arial"/>
        </w:rPr>
        <w:t xml:space="preserve">Fill the annular space between the rehabilitation </w:t>
      </w:r>
      <w:r w:rsidR="000D4B1B" w:rsidRPr="007F1E83">
        <w:rPr>
          <w:rFonts w:ascii="Arial" w:hAnsi="Arial" w:cs="Arial"/>
        </w:rPr>
        <w:t>wetwell</w:t>
      </w:r>
      <w:r w:rsidRPr="007F1E83">
        <w:rPr>
          <w:rFonts w:ascii="Arial" w:hAnsi="Arial" w:cs="Arial"/>
        </w:rPr>
        <w:t xml:space="preserve"> and the existing </w:t>
      </w:r>
      <w:r w:rsidR="000D4B1B" w:rsidRPr="007F1E83">
        <w:rPr>
          <w:rFonts w:ascii="Arial" w:hAnsi="Arial" w:cs="Arial"/>
        </w:rPr>
        <w:t>wetwell</w:t>
      </w:r>
      <w:r w:rsidRPr="007F1E83">
        <w:rPr>
          <w:rFonts w:ascii="Arial" w:hAnsi="Arial" w:cs="Arial"/>
        </w:rPr>
        <w:t xml:space="preserve"> with an economical Portland Cement and sand grout mixture. </w:t>
      </w:r>
      <w:r w:rsidR="00541BEE" w:rsidRPr="007F1E83">
        <w:rPr>
          <w:rFonts w:ascii="Arial" w:hAnsi="Arial" w:cs="Arial"/>
        </w:rPr>
        <w:t>The liner manhole is designed for maximum 10’ lifts of grout.</w:t>
      </w:r>
    </w:p>
    <w:p w:rsidR="00D949F7" w:rsidRPr="007F1E83" w:rsidRDefault="00D949F7">
      <w:pPr>
        <w:ind w:left="720" w:hanging="360"/>
        <w:jc w:val="both"/>
        <w:rPr>
          <w:rFonts w:ascii="Arial" w:hAnsi="Arial" w:cs="Arial"/>
        </w:rPr>
      </w:pPr>
    </w:p>
    <w:p w:rsidR="00D949F7" w:rsidRPr="007F1E83" w:rsidRDefault="00D949F7">
      <w:pPr>
        <w:ind w:left="360" w:hanging="360"/>
        <w:jc w:val="both"/>
        <w:rPr>
          <w:rFonts w:ascii="Arial" w:hAnsi="Arial" w:cs="Arial"/>
          <w:b/>
          <w:kern w:val="28"/>
          <w:sz w:val="24"/>
        </w:rPr>
      </w:pPr>
    </w:p>
    <w:p w:rsidR="00D949F7" w:rsidRPr="007F1E83" w:rsidRDefault="00D949F7">
      <w:pPr>
        <w:ind w:left="360" w:hanging="360"/>
        <w:jc w:val="both"/>
        <w:rPr>
          <w:rFonts w:ascii="Arial" w:hAnsi="Arial" w:cs="Arial"/>
          <w:b/>
          <w:kern w:val="28"/>
          <w:sz w:val="28"/>
        </w:rPr>
      </w:pPr>
      <w:r w:rsidRPr="007F1E83">
        <w:rPr>
          <w:rFonts w:ascii="Arial" w:hAnsi="Arial" w:cs="Arial"/>
          <w:b/>
          <w:kern w:val="28"/>
          <w:sz w:val="24"/>
        </w:rPr>
        <w:t>XII.  INSPECTION</w:t>
      </w:r>
    </w:p>
    <w:p w:rsidR="00D949F7" w:rsidRPr="007F1E83" w:rsidRDefault="00D949F7">
      <w:pPr>
        <w:ind w:left="720" w:hanging="360"/>
        <w:jc w:val="both"/>
        <w:rPr>
          <w:rFonts w:ascii="Arial" w:hAnsi="Arial" w:cs="Arial"/>
          <w:b/>
          <w:kern w:val="28"/>
          <w:sz w:val="28"/>
        </w:rPr>
      </w:pPr>
    </w:p>
    <w:p w:rsidR="00D949F7" w:rsidRPr="007F1E83" w:rsidRDefault="00D949F7">
      <w:pPr>
        <w:ind w:left="720" w:hanging="360"/>
        <w:jc w:val="both"/>
        <w:rPr>
          <w:rFonts w:ascii="Arial" w:hAnsi="Arial" w:cs="Arial"/>
        </w:rPr>
      </w:pPr>
      <w:r w:rsidRPr="007F1E83">
        <w:rPr>
          <w:rFonts w:ascii="Arial" w:hAnsi="Arial" w:cs="Arial"/>
        </w:rPr>
        <w:t>A.</w:t>
      </w:r>
      <w:r w:rsidRPr="007F1E83">
        <w:rPr>
          <w:rFonts w:ascii="Arial" w:hAnsi="Arial" w:cs="Arial"/>
        </w:rPr>
        <w:tab/>
        <w:t>The quality of all materials, the process of manufacture, and the finished sections shall be subject to inspection and approval by the Engineer, or other representative of the owner.  Such inspections shall be made at the place of manufacture, or at site of delivery, and the sections shall be subject to rejection on account of failure to meet any of the specification requirements.  Sections rejected after delivery to the job site shall be marked for identification and shall be removed from the job at once.  All sections which have been damaged after delivery will be rejected, and if already installed shall be acceptable if repaired or removed and replaced at the contractor’s expense.</w:t>
      </w:r>
    </w:p>
    <w:p w:rsidR="00D949F7" w:rsidRPr="007F1E83" w:rsidRDefault="00D949F7">
      <w:pPr>
        <w:ind w:left="720" w:hanging="360"/>
        <w:jc w:val="both"/>
        <w:rPr>
          <w:rFonts w:ascii="Arial" w:hAnsi="Arial" w:cs="Arial"/>
        </w:rPr>
      </w:pPr>
    </w:p>
    <w:p w:rsidR="00D949F7" w:rsidRPr="007F1E83" w:rsidRDefault="00D949F7">
      <w:pPr>
        <w:ind w:left="720" w:hanging="360"/>
        <w:jc w:val="both"/>
        <w:rPr>
          <w:rFonts w:ascii="Arial" w:hAnsi="Arial" w:cs="Arial"/>
        </w:rPr>
      </w:pPr>
      <w:r w:rsidRPr="007F1E83">
        <w:rPr>
          <w:rFonts w:ascii="Arial" w:hAnsi="Arial" w:cs="Arial"/>
        </w:rPr>
        <w:t>B.</w:t>
      </w:r>
      <w:r w:rsidRPr="007F1E83">
        <w:rPr>
          <w:rFonts w:ascii="Arial" w:hAnsi="Arial" w:cs="Arial"/>
        </w:rPr>
        <w:tab/>
        <w:t xml:space="preserve">At the time of </w:t>
      </w:r>
      <w:r w:rsidR="00663745" w:rsidRPr="007F1E83">
        <w:rPr>
          <w:rFonts w:ascii="Arial" w:hAnsi="Arial" w:cs="Arial"/>
        </w:rPr>
        <w:t>inspection,</w:t>
      </w:r>
      <w:r w:rsidRPr="007F1E83">
        <w:rPr>
          <w:rFonts w:ascii="Arial" w:hAnsi="Arial" w:cs="Arial"/>
        </w:rPr>
        <w:t xml:space="preserve"> the material will be examined for compliance with the requirements of this specification and the approved drawings.</w:t>
      </w:r>
    </w:p>
    <w:p w:rsidR="00D949F7" w:rsidRPr="007F1E83" w:rsidRDefault="00D949F7">
      <w:pPr>
        <w:ind w:left="720" w:hanging="360"/>
        <w:jc w:val="both"/>
        <w:rPr>
          <w:rFonts w:ascii="Arial" w:hAnsi="Arial" w:cs="Arial"/>
        </w:rPr>
      </w:pPr>
    </w:p>
    <w:p w:rsidR="00D949F7" w:rsidRPr="007F1E83" w:rsidRDefault="00D949F7">
      <w:pPr>
        <w:ind w:left="360" w:hanging="360"/>
        <w:jc w:val="both"/>
        <w:rPr>
          <w:rFonts w:ascii="Arial" w:hAnsi="Arial" w:cs="Arial"/>
        </w:rPr>
      </w:pPr>
      <w:r w:rsidRPr="007F1E83">
        <w:rPr>
          <w:rFonts w:ascii="Arial" w:hAnsi="Arial" w:cs="Arial"/>
          <w:b/>
          <w:kern w:val="28"/>
          <w:sz w:val="24"/>
        </w:rPr>
        <w:br w:type="page"/>
      </w:r>
      <w:r w:rsidRPr="007F1E83">
        <w:rPr>
          <w:rFonts w:ascii="Arial" w:hAnsi="Arial" w:cs="Arial"/>
          <w:b/>
          <w:kern w:val="28"/>
          <w:sz w:val="24"/>
        </w:rPr>
        <w:lastRenderedPageBreak/>
        <w:t>XIII.  MEASUREMENT</w:t>
      </w:r>
    </w:p>
    <w:p w:rsidR="00D949F7" w:rsidRPr="007F1E83" w:rsidRDefault="00D949F7">
      <w:pPr>
        <w:ind w:left="720" w:hanging="360"/>
        <w:jc w:val="both"/>
        <w:rPr>
          <w:rFonts w:ascii="Arial" w:hAnsi="Arial" w:cs="Arial"/>
        </w:rPr>
      </w:pPr>
    </w:p>
    <w:p w:rsidR="00D949F7" w:rsidRPr="007F1E83" w:rsidRDefault="00D949F7">
      <w:pPr>
        <w:ind w:left="720" w:hanging="360"/>
        <w:jc w:val="both"/>
        <w:rPr>
          <w:rFonts w:ascii="Arial" w:hAnsi="Arial" w:cs="Arial"/>
        </w:rPr>
      </w:pPr>
      <w:r w:rsidRPr="007F1E83">
        <w:rPr>
          <w:rFonts w:ascii="Arial" w:hAnsi="Arial" w:cs="Arial"/>
        </w:rPr>
        <w:tab/>
        <w:t>This item will be measured will be measured by each type of individual structure completed.  The depth will be measured from the flow line to the top of the rim.  The size shall be nominal inside diameter.  This item includes, but is not limited to the following:</w:t>
      </w:r>
    </w:p>
    <w:p w:rsidR="00D949F7" w:rsidRPr="007F1E83" w:rsidRDefault="00D949F7">
      <w:pPr>
        <w:ind w:left="720" w:hanging="360"/>
        <w:jc w:val="both"/>
        <w:rPr>
          <w:rFonts w:ascii="Arial" w:hAnsi="Arial" w:cs="Arial"/>
        </w:rPr>
      </w:pPr>
      <w:r w:rsidRPr="007F1E83">
        <w:rPr>
          <w:rFonts w:ascii="Arial" w:hAnsi="Arial" w:cs="Arial"/>
        </w:rPr>
        <w:tab/>
      </w:r>
    </w:p>
    <w:p w:rsidR="00D949F7" w:rsidRPr="007F1E83" w:rsidRDefault="00D949F7">
      <w:pPr>
        <w:ind w:left="720" w:hanging="360"/>
        <w:jc w:val="both"/>
        <w:rPr>
          <w:rFonts w:ascii="Arial" w:hAnsi="Arial" w:cs="Arial"/>
        </w:rPr>
      </w:pPr>
      <w:r w:rsidRPr="007F1E83">
        <w:rPr>
          <w:rFonts w:ascii="Arial" w:hAnsi="Arial" w:cs="Arial"/>
        </w:rPr>
        <w:t>A.</w:t>
      </w:r>
      <w:r w:rsidRPr="007F1E83">
        <w:rPr>
          <w:rFonts w:ascii="Arial" w:hAnsi="Arial" w:cs="Arial"/>
        </w:rPr>
        <w:tab/>
        <w:t>Structural excavation</w:t>
      </w:r>
    </w:p>
    <w:p w:rsidR="00D949F7" w:rsidRPr="007F1E83" w:rsidRDefault="00D949F7">
      <w:pPr>
        <w:ind w:left="720" w:hanging="360"/>
        <w:jc w:val="both"/>
        <w:rPr>
          <w:rFonts w:ascii="Arial" w:hAnsi="Arial" w:cs="Arial"/>
        </w:rPr>
      </w:pPr>
      <w:r w:rsidRPr="007F1E83">
        <w:rPr>
          <w:rFonts w:ascii="Arial" w:hAnsi="Arial" w:cs="Arial"/>
        </w:rPr>
        <w:tab/>
      </w:r>
    </w:p>
    <w:p w:rsidR="00D949F7" w:rsidRPr="007F1E83" w:rsidRDefault="00D949F7">
      <w:pPr>
        <w:ind w:left="720" w:hanging="360"/>
        <w:jc w:val="both"/>
        <w:rPr>
          <w:rFonts w:ascii="Arial" w:hAnsi="Arial" w:cs="Arial"/>
        </w:rPr>
      </w:pPr>
      <w:r w:rsidRPr="007F1E83">
        <w:rPr>
          <w:rFonts w:ascii="Arial" w:hAnsi="Arial" w:cs="Arial"/>
        </w:rPr>
        <w:t>B.</w:t>
      </w:r>
      <w:r w:rsidRPr="007F1E83">
        <w:rPr>
          <w:rFonts w:ascii="Arial" w:hAnsi="Arial" w:cs="Arial"/>
        </w:rPr>
        <w:tab/>
        <w:t>Loading, hauling, and disposing of all excess material</w:t>
      </w:r>
    </w:p>
    <w:p w:rsidR="00D949F7" w:rsidRPr="007F1E83" w:rsidRDefault="00D949F7">
      <w:pPr>
        <w:ind w:left="720" w:hanging="360"/>
        <w:jc w:val="both"/>
        <w:rPr>
          <w:rFonts w:ascii="Arial" w:hAnsi="Arial" w:cs="Arial"/>
        </w:rPr>
      </w:pPr>
      <w:r w:rsidRPr="007F1E83">
        <w:rPr>
          <w:rFonts w:ascii="Arial" w:hAnsi="Arial" w:cs="Arial"/>
        </w:rPr>
        <w:tab/>
      </w:r>
    </w:p>
    <w:p w:rsidR="00D949F7" w:rsidRPr="007F1E83" w:rsidRDefault="00D949F7">
      <w:pPr>
        <w:ind w:left="720" w:hanging="360"/>
        <w:jc w:val="both"/>
        <w:rPr>
          <w:rFonts w:ascii="Arial" w:hAnsi="Arial" w:cs="Arial"/>
        </w:rPr>
      </w:pPr>
      <w:r w:rsidRPr="007F1E83">
        <w:rPr>
          <w:rFonts w:ascii="Arial" w:hAnsi="Arial" w:cs="Arial"/>
        </w:rPr>
        <w:t>C.</w:t>
      </w:r>
      <w:r w:rsidRPr="007F1E83">
        <w:rPr>
          <w:rFonts w:ascii="Arial" w:hAnsi="Arial" w:cs="Arial"/>
        </w:rPr>
        <w:tab/>
        <w:t>Furnishing all labor and materials including fiberglass, concrete, mortar,</w:t>
      </w:r>
      <w:r w:rsidR="000D4B1B" w:rsidRPr="007F1E83">
        <w:rPr>
          <w:rFonts w:ascii="Arial" w:hAnsi="Arial" w:cs="Arial"/>
        </w:rPr>
        <w:t xml:space="preserve"> bricks, drop pipe and fittings</w:t>
      </w:r>
      <w:r w:rsidRPr="007F1E83">
        <w:rPr>
          <w:rFonts w:ascii="Arial" w:hAnsi="Arial" w:cs="Arial"/>
        </w:rPr>
        <w:tab/>
      </w:r>
    </w:p>
    <w:p w:rsidR="00D949F7" w:rsidRPr="007F1E83" w:rsidRDefault="00D949F7">
      <w:pPr>
        <w:ind w:left="720" w:hanging="360"/>
        <w:jc w:val="both"/>
        <w:rPr>
          <w:rFonts w:ascii="Arial" w:hAnsi="Arial" w:cs="Arial"/>
        </w:rPr>
      </w:pPr>
      <w:r w:rsidRPr="007F1E83">
        <w:rPr>
          <w:rFonts w:ascii="Arial" w:hAnsi="Arial" w:cs="Arial"/>
        </w:rPr>
        <w:t>D.</w:t>
      </w:r>
      <w:r w:rsidRPr="007F1E83">
        <w:rPr>
          <w:rFonts w:ascii="Arial" w:hAnsi="Arial" w:cs="Arial"/>
        </w:rPr>
        <w:tab/>
        <w:t>Placing and compacting all backfill</w:t>
      </w:r>
    </w:p>
    <w:p w:rsidR="00D949F7" w:rsidRPr="007F1E83" w:rsidRDefault="00D949F7">
      <w:pPr>
        <w:ind w:left="720" w:hanging="360"/>
        <w:jc w:val="both"/>
        <w:rPr>
          <w:rFonts w:ascii="Arial" w:hAnsi="Arial" w:cs="Arial"/>
        </w:rPr>
      </w:pPr>
      <w:r w:rsidRPr="007F1E83">
        <w:rPr>
          <w:rFonts w:ascii="Arial" w:hAnsi="Arial" w:cs="Arial"/>
        </w:rPr>
        <w:tab/>
      </w:r>
    </w:p>
    <w:p w:rsidR="00D949F7" w:rsidRPr="007F1E83" w:rsidRDefault="00D949F7">
      <w:pPr>
        <w:ind w:left="720" w:hanging="360"/>
        <w:jc w:val="both"/>
        <w:rPr>
          <w:rFonts w:ascii="Arial" w:hAnsi="Arial" w:cs="Arial"/>
        </w:rPr>
      </w:pPr>
      <w:r w:rsidRPr="007F1E83">
        <w:rPr>
          <w:rFonts w:ascii="Arial" w:hAnsi="Arial" w:cs="Arial"/>
        </w:rPr>
        <w:t>E.</w:t>
      </w:r>
      <w:r w:rsidRPr="007F1E83">
        <w:rPr>
          <w:rFonts w:ascii="Arial" w:hAnsi="Arial" w:cs="Arial"/>
        </w:rPr>
        <w:tab/>
        <w:t>Final grading</w:t>
      </w:r>
    </w:p>
    <w:p w:rsidR="00D949F7" w:rsidRPr="007F1E83" w:rsidRDefault="00D949F7">
      <w:pPr>
        <w:ind w:left="720" w:hanging="360"/>
        <w:jc w:val="both"/>
        <w:rPr>
          <w:rFonts w:ascii="Arial" w:hAnsi="Arial" w:cs="Arial"/>
        </w:rPr>
      </w:pPr>
    </w:p>
    <w:p w:rsidR="00D949F7" w:rsidRPr="007F1E83" w:rsidRDefault="00D949F7">
      <w:pPr>
        <w:ind w:left="720" w:hanging="360"/>
        <w:jc w:val="both"/>
        <w:rPr>
          <w:rFonts w:ascii="Arial" w:hAnsi="Arial" w:cs="Arial"/>
          <w:b/>
          <w:kern w:val="28"/>
          <w:sz w:val="28"/>
        </w:rPr>
      </w:pPr>
    </w:p>
    <w:p w:rsidR="00D949F7" w:rsidRPr="007F1E83" w:rsidRDefault="00D949F7">
      <w:pPr>
        <w:ind w:left="360" w:hanging="360"/>
        <w:jc w:val="both"/>
        <w:rPr>
          <w:rFonts w:ascii="Arial" w:hAnsi="Arial" w:cs="Arial"/>
          <w:b/>
          <w:kern w:val="28"/>
          <w:sz w:val="28"/>
        </w:rPr>
      </w:pPr>
      <w:r w:rsidRPr="007F1E83">
        <w:rPr>
          <w:rFonts w:ascii="Arial" w:hAnsi="Arial" w:cs="Arial"/>
          <w:b/>
          <w:kern w:val="28"/>
          <w:sz w:val="24"/>
        </w:rPr>
        <w:t>XIV.  PAYMENT</w:t>
      </w:r>
    </w:p>
    <w:p w:rsidR="00D949F7" w:rsidRPr="007F1E83" w:rsidRDefault="00D949F7">
      <w:pPr>
        <w:ind w:left="720" w:hanging="360"/>
        <w:jc w:val="both"/>
        <w:rPr>
          <w:rFonts w:ascii="Arial" w:hAnsi="Arial" w:cs="Arial"/>
          <w:b/>
          <w:kern w:val="28"/>
          <w:sz w:val="28"/>
        </w:rPr>
      </w:pPr>
    </w:p>
    <w:p w:rsidR="00D949F7" w:rsidRPr="007F1E83" w:rsidRDefault="00D949F7">
      <w:pPr>
        <w:ind w:left="720" w:hanging="360"/>
        <w:jc w:val="both"/>
        <w:rPr>
          <w:rFonts w:ascii="Arial" w:hAnsi="Arial" w:cs="Arial"/>
          <w:kern w:val="28"/>
        </w:rPr>
      </w:pPr>
      <w:r w:rsidRPr="007F1E83">
        <w:rPr>
          <w:rFonts w:ascii="Arial" w:hAnsi="Arial" w:cs="Arial"/>
          <w:kern w:val="28"/>
        </w:rPr>
        <w:t>A.</w:t>
      </w:r>
      <w:r w:rsidRPr="007F1E83">
        <w:rPr>
          <w:rFonts w:ascii="Arial" w:hAnsi="Arial" w:cs="Arial"/>
          <w:kern w:val="28"/>
        </w:rPr>
        <w:tab/>
        <w:t>This item will be paid for at the contract unit price per bid per each structure for the various sizes, types, and various depths of structures complete in place and will be full compensation for all materials required, operations, labor, tools, equipment, and all other incidentals necessary to complete the work as shown on the drawings and specified herein.</w:t>
      </w:r>
    </w:p>
    <w:p w:rsidR="00D949F7" w:rsidRPr="007F1E83" w:rsidRDefault="00D949F7">
      <w:pPr>
        <w:ind w:left="720" w:hanging="360"/>
        <w:jc w:val="both"/>
        <w:rPr>
          <w:rFonts w:ascii="Arial" w:hAnsi="Arial" w:cs="Arial"/>
          <w:kern w:val="28"/>
        </w:rPr>
      </w:pPr>
    </w:p>
    <w:p w:rsidR="00D949F7" w:rsidRPr="007F1E83" w:rsidRDefault="00D949F7">
      <w:pPr>
        <w:ind w:left="720" w:hanging="360"/>
        <w:jc w:val="both"/>
        <w:rPr>
          <w:rFonts w:ascii="Arial" w:hAnsi="Arial" w:cs="Arial"/>
          <w:kern w:val="28"/>
        </w:rPr>
      </w:pPr>
    </w:p>
    <w:p w:rsidR="00D949F7" w:rsidRPr="007F1E83" w:rsidRDefault="00D949F7">
      <w:pPr>
        <w:ind w:left="720" w:hanging="360"/>
        <w:jc w:val="both"/>
        <w:rPr>
          <w:rFonts w:ascii="Arial" w:hAnsi="Arial" w:cs="Arial"/>
          <w:kern w:val="28"/>
        </w:rPr>
      </w:pPr>
    </w:p>
    <w:p w:rsidR="00D949F7" w:rsidRPr="007F1E83" w:rsidRDefault="00D949F7">
      <w:pPr>
        <w:ind w:left="720" w:hanging="360"/>
        <w:jc w:val="both"/>
        <w:rPr>
          <w:rFonts w:ascii="Arial" w:hAnsi="Arial" w:cs="Arial"/>
          <w:kern w:val="28"/>
        </w:rPr>
      </w:pPr>
    </w:p>
    <w:p w:rsidR="00D949F7" w:rsidRPr="007F1E83" w:rsidRDefault="00D949F7">
      <w:pPr>
        <w:ind w:left="720" w:hanging="360"/>
        <w:jc w:val="both"/>
        <w:rPr>
          <w:rFonts w:ascii="Arial" w:hAnsi="Arial" w:cs="Arial"/>
          <w:kern w:val="28"/>
        </w:rPr>
      </w:pPr>
    </w:p>
    <w:p w:rsidR="00D949F7" w:rsidRPr="007F1E83" w:rsidRDefault="00D949F7">
      <w:pPr>
        <w:ind w:left="720" w:hanging="360"/>
        <w:jc w:val="both"/>
        <w:rPr>
          <w:rFonts w:ascii="Arial" w:hAnsi="Arial" w:cs="Arial"/>
          <w:kern w:val="28"/>
        </w:rPr>
      </w:pPr>
    </w:p>
    <w:p w:rsidR="00D949F7" w:rsidRPr="007F1E83" w:rsidRDefault="00D949F7">
      <w:pPr>
        <w:ind w:left="720" w:hanging="360"/>
        <w:jc w:val="both"/>
        <w:rPr>
          <w:rFonts w:ascii="Arial" w:hAnsi="Arial" w:cs="Arial"/>
          <w:kern w:val="28"/>
        </w:rPr>
      </w:pPr>
    </w:p>
    <w:p w:rsidR="00D949F7" w:rsidRPr="007F1E83" w:rsidRDefault="00D949F7">
      <w:pPr>
        <w:ind w:left="720" w:hanging="360"/>
        <w:jc w:val="both"/>
        <w:rPr>
          <w:rFonts w:ascii="Arial" w:hAnsi="Arial" w:cs="Arial"/>
          <w:kern w:val="28"/>
        </w:rPr>
      </w:pPr>
    </w:p>
    <w:p w:rsidR="00D949F7" w:rsidRPr="007F1E83" w:rsidRDefault="00D949F7">
      <w:pPr>
        <w:ind w:left="720" w:hanging="360"/>
        <w:jc w:val="both"/>
        <w:rPr>
          <w:rFonts w:ascii="Arial" w:hAnsi="Arial" w:cs="Arial"/>
          <w:kern w:val="28"/>
        </w:rPr>
      </w:pPr>
    </w:p>
    <w:p w:rsidR="00D949F7" w:rsidRPr="007F1E83" w:rsidRDefault="00D949F7">
      <w:pPr>
        <w:ind w:left="720" w:hanging="360"/>
        <w:jc w:val="both"/>
        <w:rPr>
          <w:rFonts w:ascii="Arial" w:hAnsi="Arial" w:cs="Arial"/>
          <w:kern w:val="28"/>
        </w:rPr>
      </w:pPr>
    </w:p>
    <w:p w:rsidR="00D949F7" w:rsidRPr="007F1E83" w:rsidRDefault="00D949F7">
      <w:pPr>
        <w:ind w:left="720" w:hanging="360"/>
        <w:jc w:val="both"/>
        <w:rPr>
          <w:rFonts w:ascii="Arial" w:hAnsi="Arial" w:cs="Arial"/>
          <w:kern w:val="28"/>
        </w:rPr>
      </w:pPr>
    </w:p>
    <w:p w:rsidR="00D949F7" w:rsidRPr="007F1E83" w:rsidRDefault="00D949F7">
      <w:pPr>
        <w:ind w:left="720" w:hanging="360"/>
        <w:jc w:val="both"/>
        <w:rPr>
          <w:rFonts w:ascii="Arial" w:hAnsi="Arial" w:cs="Arial"/>
          <w:kern w:val="28"/>
        </w:rPr>
      </w:pPr>
    </w:p>
    <w:p w:rsidR="00D949F7" w:rsidRPr="007F1E83" w:rsidRDefault="00D949F7">
      <w:pPr>
        <w:jc w:val="both"/>
        <w:rPr>
          <w:rFonts w:ascii="Arial" w:hAnsi="Arial" w:cs="Arial"/>
          <w:kern w:val="28"/>
        </w:rPr>
      </w:pPr>
    </w:p>
    <w:p w:rsidR="00D949F7" w:rsidRPr="007F1E83" w:rsidRDefault="00D949F7">
      <w:pPr>
        <w:ind w:left="720" w:hanging="360"/>
        <w:jc w:val="both"/>
        <w:rPr>
          <w:rFonts w:ascii="Arial" w:hAnsi="Arial" w:cs="Arial"/>
          <w:kern w:val="28"/>
        </w:rPr>
      </w:pPr>
    </w:p>
    <w:p w:rsidR="00D949F7" w:rsidRPr="007F1E83" w:rsidRDefault="00D949F7">
      <w:pPr>
        <w:ind w:left="720" w:hanging="360"/>
        <w:jc w:val="both"/>
        <w:rPr>
          <w:rFonts w:ascii="Arial" w:hAnsi="Arial" w:cs="Arial"/>
          <w:kern w:val="28"/>
        </w:rPr>
      </w:pPr>
    </w:p>
    <w:p w:rsidR="00D949F7" w:rsidRPr="007F1E83" w:rsidRDefault="00D949F7">
      <w:pPr>
        <w:ind w:left="720" w:hanging="360"/>
        <w:jc w:val="both"/>
        <w:rPr>
          <w:rFonts w:ascii="Arial" w:hAnsi="Arial" w:cs="Arial"/>
          <w:kern w:val="28"/>
        </w:rPr>
      </w:pPr>
    </w:p>
    <w:p w:rsidR="00D949F7" w:rsidRPr="007F1E83" w:rsidRDefault="00D949F7">
      <w:pPr>
        <w:ind w:left="720" w:hanging="360"/>
        <w:jc w:val="both"/>
        <w:rPr>
          <w:rFonts w:ascii="Arial" w:hAnsi="Arial" w:cs="Arial"/>
          <w:kern w:val="28"/>
        </w:rPr>
      </w:pPr>
    </w:p>
    <w:p w:rsidR="00D949F7" w:rsidRPr="007F1E83" w:rsidRDefault="00D949F7">
      <w:pPr>
        <w:ind w:left="720" w:hanging="360"/>
        <w:jc w:val="both"/>
        <w:rPr>
          <w:rFonts w:ascii="Arial" w:hAnsi="Arial" w:cs="Arial"/>
          <w:kern w:val="28"/>
        </w:rPr>
      </w:pPr>
    </w:p>
    <w:p w:rsidR="00D949F7" w:rsidRPr="007F1E83" w:rsidRDefault="00D949F7">
      <w:pPr>
        <w:ind w:left="720" w:hanging="360"/>
        <w:jc w:val="both"/>
        <w:rPr>
          <w:rFonts w:ascii="Arial" w:hAnsi="Arial" w:cs="Arial"/>
          <w:kern w:val="28"/>
        </w:rPr>
      </w:pPr>
    </w:p>
    <w:p w:rsidR="00D949F7" w:rsidRPr="007F1E83" w:rsidRDefault="00D949F7">
      <w:pPr>
        <w:ind w:left="720" w:hanging="360"/>
        <w:jc w:val="both"/>
        <w:rPr>
          <w:rFonts w:ascii="Arial" w:hAnsi="Arial" w:cs="Arial"/>
          <w:kern w:val="28"/>
        </w:rPr>
      </w:pPr>
    </w:p>
    <w:p w:rsidR="00D949F7" w:rsidRPr="007F1E83" w:rsidRDefault="00D949F7">
      <w:pPr>
        <w:ind w:left="720" w:hanging="360"/>
        <w:jc w:val="both"/>
        <w:rPr>
          <w:rFonts w:ascii="Arial" w:hAnsi="Arial" w:cs="Arial"/>
          <w:kern w:val="28"/>
        </w:rPr>
      </w:pPr>
    </w:p>
    <w:p w:rsidR="00D949F7" w:rsidRPr="007F1E83" w:rsidRDefault="00D949F7">
      <w:pPr>
        <w:ind w:left="720" w:hanging="360"/>
        <w:jc w:val="both"/>
        <w:rPr>
          <w:rFonts w:ascii="Arial" w:hAnsi="Arial" w:cs="Arial"/>
          <w:kern w:val="28"/>
        </w:rPr>
      </w:pPr>
    </w:p>
    <w:p w:rsidR="00D949F7" w:rsidRPr="007F1E83" w:rsidRDefault="00D949F7">
      <w:pPr>
        <w:ind w:left="720" w:hanging="360"/>
        <w:jc w:val="both"/>
        <w:rPr>
          <w:rFonts w:ascii="Arial" w:hAnsi="Arial" w:cs="Arial"/>
          <w:kern w:val="28"/>
        </w:rPr>
      </w:pPr>
    </w:p>
    <w:p w:rsidR="00D949F7" w:rsidRPr="007F1E83" w:rsidRDefault="00D949F7">
      <w:pPr>
        <w:ind w:left="720" w:hanging="360"/>
        <w:jc w:val="both"/>
        <w:rPr>
          <w:rFonts w:ascii="Arial" w:hAnsi="Arial" w:cs="Arial"/>
          <w:kern w:val="28"/>
        </w:rPr>
      </w:pPr>
    </w:p>
    <w:p w:rsidR="00D949F7" w:rsidRPr="007F1E83" w:rsidRDefault="00D949F7">
      <w:pPr>
        <w:ind w:left="720" w:hanging="360"/>
        <w:jc w:val="both"/>
        <w:rPr>
          <w:rFonts w:ascii="Arial" w:hAnsi="Arial" w:cs="Arial"/>
          <w:kern w:val="28"/>
        </w:rPr>
      </w:pPr>
    </w:p>
    <w:p w:rsidR="00D949F7" w:rsidRPr="007F1E83" w:rsidRDefault="00D949F7">
      <w:pPr>
        <w:ind w:left="720" w:hanging="360"/>
        <w:jc w:val="both"/>
        <w:rPr>
          <w:rFonts w:ascii="Arial" w:hAnsi="Arial" w:cs="Arial"/>
          <w:kern w:val="28"/>
        </w:rPr>
      </w:pPr>
    </w:p>
    <w:p w:rsidR="00D949F7" w:rsidRPr="007F1E83" w:rsidRDefault="00D949F7">
      <w:pPr>
        <w:ind w:left="720" w:hanging="360"/>
        <w:jc w:val="both"/>
        <w:rPr>
          <w:rFonts w:ascii="Arial" w:hAnsi="Arial" w:cs="Arial"/>
          <w:kern w:val="28"/>
        </w:rPr>
      </w:pPr>
    </w:p>
    <w:p w:rsidR="00D949F7" w:rsidRPr="007F1E83" w:rsidRDefault="00D949F7">
      <w:pPr>
        <w:ind w:left="720" w:hanging="360"/>
        <w:jc w:val="both"/>
        <w:rPr>
          <w:rFonts w:ascii="Arial" w:hAnsi="Arial" w:cs="Arial"/>
          <w:kern w:val="28"/>
        </w:rPr>
      </w:pPr>
    </w:p>
    <w:sectPr w:rsidR="00D949F7" w:rsidRPr="007F1E83" w:rsidSect="00583FD5">
      <w:footerReference w:type="default" r:id="rId9"/>
      <w:pgSz w:w="12240" w:h="15840"/>
      <w:pgMar w:top="1008" w:right="1008"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B6B" w:rsidRDefault="00611B6B">
      <w:r>
        <w:separator/>
      </w:r>
    </w:p>
  </w:endnote>
  <w:endnote w:type="continuationSeparator" w:id="0">
    <w:p w:rsidR="00611B6B" w:rsidRDefault="0061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wis721 Blk BT">
    <w:altName w:val="Trebuchet MS"/>
    <w:charset w:val="00"/>
    <w:family w:val="swiss"/>
    <w:pitch w:val="variable"/>
    <w:sig w:usb0="00000007"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9F7" w:rsidRDefault="00583FD5">
    <w:pPr>
      <w:pStyle w:val="Footer"/>
      <w:jc w:val="center"/>
      <w:rPr>
        <w:rStyle w:val="PageNumber"/>
        <w:rFonts w:ascii="Arial" w:hAnsi="Arial"/>
        <w:sz w:val="14"/>
      </w:rPr>
    </w:pPr>
    <w:r>
      <w:rPr>
        <w:rStyle w:val="PageNumber"/>
        <w:rFonts w:ascii="Arial" w:hAnsi="Arial"/>
        <w:sz w:val="14"/>
      </w:rPr>
      <w:fldChar w:fldCharType="begin"/>
    </w:r>
    <w:r w:rsidR="00D949F7">
      <w:rPr>
        <w:rStyle w:val="PageNumber"/>
        <w:rFonts w:ascii="Arial" w:hAnsi="Arial"/>
        <w:sz w:val="14"/>
      </w:rPr>
      <w:instrText xml:space="preserve"> PAGE </w:instrText>
    </w:r>
    <w:r>
      <w:rPr>
        <w:rStyle w:val="PageNumber"/>
        <w:rFonts w:ascii="Arial" w:hAnsi="Arial"/>
        <w:sz w:val="14"/>
      </w:rPr>
      <w:fldChar w:fldCharType="separate"/>
    </w:r>
    <w:r w:rsidR="00D55329">
      <w:rPr>
        <w:rStyle w:val="PageNumber"/>
        <w:rFonts w:ascii="Arial" w:hAnsi="Arial"/>
        <w:noProof/>
        <w:sz w:val="14"/>
      </w:rPr>
      <w:t>2</w:t>
    </w:r>
    <w:r>
      <w:rPr>
        <w:rStyle w:val="PageNumber"/>
        <w:rFonts w:ascii="Arial" w:hAnsi="Arial"/>
        <w:sz w:val="14"/>
      </w:rPr>
      <w:fldChar w:fldCharType="end"/>
    </w:r>
  </w:p>
  <w:p w:rsidR="00D949F7" w:rsidRDefault="00541BEE">
    <w:pPr>
      <w:pStyle w:val="Footer"/>
      <w:jc w:val="center"/>
      <w:rPr>
        <w:rFonts w:ascii="Arial" w:hAnsi="Arial"/>
        <w:sz w:val="14"/>
      </w:rPr>
    </w:pPr>
    <w:r>
      <w:rPr>
        <w:rFonts w:ascii="Arial" w:hAnsi="Arial"/>
        <w:sz w:val="14"/>
      </w:rPr>
      <w:t>March 2017</w:t>
    </w:r>
    <w:r w:rsidR="00D949F7">
      <w:rPr>
        <w:rFonts w:ascii="Arial" w:hAnsi="Arial"/>
        <w:sz w:val="14"/>
      </w:rPr>
      <w:tab/>
    </w:r>
    <w:r w:rsidR="00D949F7">
      <w:rPr>
        <w:rFonts w:ascii="Arial" w:hAnsi="Arial"/>
        <w:sz w:val="14"/>
        <w:vertAlign w:val="superscript"/>
      </w:rPr>
      <w:sym w:font="Symbol" w:char="F0D3"/>
    </w:r>
    <w:r w:rsidR="00764049">
      <w:rPr>
        <w:rFonts w:ascii="Arial" w:hAnsi="Arial"/>
        <w:sz w:val="14"/>
      </w:rPr>
      <w:t>Copyright 201</w:t>
    </w:r>
    <w:r>
      <w:rPr>
        <w:rFonts w:ascii="Arial" w:hAnsi="Arial"/>
        <w:sz w:val="14"/>
      </w:rPr>
      <w:t>7</w:t>
    </w:r>
    <w:r w:rsidR="00D949F7">
      <w:rPr>
        <w:rFonts w:ascii="Arial" w:hAnsi="Arial"/>
        <w:sz w:val="14"/>
      </w:rPr>
      <w:t xml:space="preserve"> Containment Solutions, Inc. - All Rights Reserved</w:t>
    </w:r>
    <w:r w:rsidR="00D949F7">
      <w:rPr>
        <w:rFonts w:ascii="Arial" w:hAnsi="Arial"/>
        <w:sz w:val="14"/>
      </w:rPr>
      <w:tab/>
    </w:r>
    <w:r w:rsidR="00764049">
      <w:rPr>
        <w:rFonts w:ascii="Arial" w:hAnsi="Arial"/>
        <w:kern w:val="28"/>
        <w:sz w:val="14"/>
      </w:rPr>
      <w:t>Pub. No. MAN</w:t>
    </w:r>
    <w:r>
      <w:rPr>
        <w:rFonts w:ascii="Arial" w:hAnsi="Arial"/>
        <w:kern w:val="28"/>
        <w:sz w:val="14"/>
      </w:rPr>
      <w:t xml:space="preserve"> </w:t>
    </w:r>
    <w:r w:rsidR="00E4390F">
      <w:rPr>
        <w:rFonts w:ascii="Arial" w:hAnsi="Arial"/>
        <w:kern w:val="28"/>
        <w:sz w:val="14"/>
      </w:rPr>
      <w:t>4047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B6B" w:rsidRDefault="00611B6B">
      <w:r>
        <w:separator/>
      </w:r>
    </w:p>
  </w:footnote>
  <w:footnote w:type="continuationSeparator" w:id="0">
    <w:p w:rsidR="00611B6B" w:rsidRDefault="00611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51F4"/>
    <w:multiLevelType w:val="singleLevel"/>
    <w:tmpl w:val="77C649A8"/>
    <w:lvl w:ilvl="0">
      <w:start w:val="1"/>
      <w:numFmt w:val="decimal"/>
      <w:lvlText w:val="%1."/>
      <w:lvlJc w:val="left"/>
      <w:pPr>
        <w:tabs>
          <w:tab w:val="num" w:pos="1080"/>
        </w:tabs>
        <w:ind w:left="1080" w:hanging="360"/>
      </w:pPr>
      <w:rPr>
        <w:rFonts w:hint="default"/>
      </w:rPr>
    </w:lvl>
  </w:abstractNum>
  <w:abstractNum w:abstractNumId="1" w15:restartNumberingAfterBreak="0">
    <w:nsid w:val="10751CF1"/>
    <w:multiLevelType w:val="singleLevel"/>
    <w:tmpl w:val="1212A6AC"/>
    <w:lvl w:ilvl="0">
      <w:start w:val="3"/>
      <w:numFmt w:val="upperLetter"/>
      <w:lvlText w:val="%1."/>
      <w:lvlJc w:val="left"/>
      <w:pPr>
        <w:tabs>
          <w:tab w:val="num" w:pos="720"/>
        </w:tabs>
        <w:ind w:left="720" w:hanging="360"/>
      </w:pPr>
      <w:rPr>
        <w:rFonts w:hint="default"/>
      </w:rPr>
    </w:lvl>
  </w:abstractNum>
  <w:abstractNum w:abstractNumId="2" w15:restartNumberingAfterBreak="0">
    <w:nsid w:val="1FD61B44"/>
    <w:multiLevelType w:val="singleLevel"/>
    <w:tmpl w:val="529ED268"/>
    <w:lvl w:ilvl="0">
      <w:start w:val="3"/>
      <w:numFmt w:val="lowerLetter"/>
      <w:lvlText w:val="%1.)"/>
      <w:lvlJc w:val="left"/>
      <w:pPr>
        <w:tabs>
          <w:tab w:val="num" w:pos="1530"/>
        </w:tabs>
        <w:ind w:left="1530" w:hanging="360"/>
      </w:pPr>
      <w:rPr>
        <w:rFonts w:hint="default"/>
      </w:rPr>
    </w:lvl>
  </w:abstractNum>
  <w:abstractNum w:abstractNumId="3" w15:restartNumberingAfterBreak="0">
    <w:nsid w:val="272F5D98"/>
    <w:multiLevelType w:val="singleLevel"/>
    <w:tmpl w:val="B77CA0AA"/>
    <w:lvl w:ilvl="0">
      <w:start w:val="1"/>
      <w:numFmt w:val="upperLetter"/>
      <w:lvlText w:val="%1."/>
      <w:lvlJc w:val="left"/>
      <w:pPr>
        <w:tabs>
          <w:tab w:val="num" w:pos="720"/>
        </w:tabs>
        <w:ind w:left="720" w:hanging="360"/>
      </w:pPr>
      <w:rPr>
        <w:rFonts w:hint="default"/>
      </w:rPr>
    </w:lvl>
  </w:abstractNum>
  <w:abstractNum w:abstractNumId="4" w15:restartNumberingAfterBreak="0">
    <w:nsid w:val="4A1B2471"/>
    <w:multiLevelType w:val="singleLevel"/>
    <w:tmpl w:val="57EC70EA"/>
    <w:lvl w:ilvl="0">
      <w:start w:val="5"/>
      <w:numFmt w:val="upperLetter"/>
      <w:lvlText w:val="%1."/>
      <w:lvlJc w:val="left"/>
      <w:pPr>
        <w:tabs>
          <w:tab w:val="num" w:pos="720"/>
        </w:tabs>
        <w:ind w:left="720" w:hanging="360"/>
      </w:pPr>
      <w:rPr>
        <w:rFonts w:hint="default"/>
      </w:rPr>
    </w:lvl>
  </w:abstractNum>
  <w:abstractNum w:abstractNumId="5" w15:restartNumberingAfterBreak="0">
    <w:nsid w:val="7A4156C2"/>
    <w:multiLevelType w:val="singleLevel"/>
    <w:tmpl w:val="38160206"/>
    <w:lvl w:ilvl="0">
      <w:start w:val="6"/>
      <w:numFmt w:val="bullet"/>
      <w:lvlText w:val="-"/>
      <w:lvlJc w:val="left"/>
      <w:pPr>
        <w:tabs>
          <w:tab w:val="num" w:pos="1800"/>
        </w:tabs>
        <w:ind w:left="1800" w:hanging="360"/>
      </w:pPr>
      <w:rPr>
        <w:rFonts w:ascii="Times New Roman" w:hAnsi="Times New Roman" w:hint="default"/>
        <w:b/>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49"/>
    <w:rsid w:val="000D4B1B"/>
    <w:rsid w:val="0017497B"/>
    <w:rsid w:val="002E6414"/>
    <w:rsid w:val="00394772"/>
    <w:rsid w:val="00451A06"/>
    <w:rsid w:val="00541BEE"/>
    <w:rsid w:val="00562B1E"/>
    <w:rsid w:val="00583FD5"/>
    <w:rsid w:val="00611B6B"/>
    <w:rsid w:val="00663745"/>
    <w:rsid w:val="00723C0B"/>
    <w:rsid w:val="00764049"/>
    <w:rsid w:val="007F1E83"/>
    <w:rsid w:val="008C5420"/>
    <w:rsid w:val="008E004B"/>
    <w:rsid w:val="009656F9"/>
    <w:rsid w:val="00A131B5"/>
    <w:rsid w:val="00AB44E1"/>
    <w:rsid w:val="00B045FB"/>
    <w:rsid w:val="00B521D1"/>
    <w:rsid w:val="00B91129"/>
    <w:rsid w:val="00B97141"/>
    <w:rsid w:val="00C84BF3"/>
    <w:rsid w:val="00CB2C49"/>
    <w:rsid w:val="00D55329"/>
    <w:rsid w:val="00D949F7"/>
    <w:rsid w:val="00E4390F"/>
    <w:rsid w:val="00EE6CA5"/>
    <w:rsid w:val="00FB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3C73347F-269D-4ACE-9681-4E44F2AB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3FD5"/>
    <w:pPr>
      <w:widowControl w:val="0"/>
    </w:pPr>
  </w:style>
  <w:style w:type="paragraph" w:styleId="Heading1">
    <w:name w:val="heading 1"/>
    <w:basedOn w:val="Normal"/>
    <w:next w:val="Normal"/>
    <w:qFormat/>
    <w:rsid w:val="00583FD5"/>
    <w:pPr>
      <w:keepNext/>
      <w:spacing w:before="240" w:after="60"/>
      <w:outlineLvl w:val="0"/>
    </w:pPr>
    <w:rPr>
      <w:rFonts w:ascii="Arial" w:hAnsi="Arial"/>
      <w:b/>
      <w:kern w:val="28"/>
      <w:sz w:val="28"/>
    </w:rPr>
  </w:style>
  <w:style w:type="paragraph" w:styleId="Heading2">
    <w:name w:val="heading 2"/>
    <w:basedOn w:val="Normal"/>
    <w:next w:val="Normal"/>
    <w:qFormat/>
    <w:rsid w:val="00583FD5"/>
    <w:pPr>
      <w:keepNext/>
      <w:ind w:left="360" w:hanging="360"/>
      <w:jc w:val="both"/>
      <w:outlineLvl w:val="1"/>
    </w:pPr>
    <w:rPr>
      <w:rFonts w:ascii="Arial" w:hAnsi="Arial"/>
      <w:b/>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3FD5"/>
    <w:pPr>
      <w:spacing w:before="240" w:after="60"/>
      <w:jc w:val="center"/>
    </w:pPr>
    <w:rPr>
      <w:rFonts w:ascii="Arial" w:hAnsi="Arial"/>
      <w:b/>
      <w:kern w:val="28"/>
      <w:sz w:val="32"/>
    </w:rPr>
  </w:style>
  <w:style w:type="paragraph" w:styleId="BodyText">
    <w:name w:val="Body Text"/>
    <w:basedOn w:val="Normal"/>
    <w:semiHidden/>
    <w:rsid w:val="00583FD5"/>
    <w:pPr>
      <w:spacing w:after="120"/>
    </w:pPr>
  </w:style>
  <w:style w:type="paragraph" w:styleId="Header">
    <w:name w:val="header"/>
    <w:basedOn w:val="Normal"/>
    <w:semiHidden/>
    <w:rsid w:val="00583FD5"/>
    <w:pPr>
      <w:tabs>
        <w:tab w:val="center" w:pos="4320"/>
        <w:tab w:val="right" w:pos="8640"/>
      </w:tabs>
    </w:pPr>
  </w:style>
  <w:style w:type="paragraph" w:styleId="Footer">
    <w:name w:val="footer"/>
    <w:basedOn w:val="Normal"/>
    <w:semiHidden/>
    <w:rsid w:val="00583FD5"/>
    <w:pPr>
      <w:tabs>
        <w:tab w:val="center" w:pos="4320"/>
        <w:tab w:val="right" w:pos="8640"/>
      </w:tabs>
    </w:pPr>
  </w:style>
  <w:style w:type="character" w:styleId="PageNumber">
    <w:name w:val="page number"/>
    <w:basedOn w:val="DefaultParagraphFont"/>
    <w:semiHidden/>
    <w:rsid w:val="00583FD5"/>
  </w:style>
  <w:style w:type="paragraph" w:styleId="BodyTextIndent">
    <w:name w:val="Body Text Indent"/>
    <w:basedOn w:val="Normal"/>
    <w:semiHidden/>
    <w:rsid w:val="00583FD5"/>
    <w:pPr>
      <w:spacing w:before="100"/>
      <w:ind w:left="720" w:hanging="360"/>
      <w:jc w:val="both"/>
    </w:pPr>
    <w:rPr>
      <w:rFonts w:ascii="Arial" w:hAnsi="Arial"/>
    </w:rPr>
  </w:style>
  <w:style w:type="paragraph" w:styleId="List">
    <w:name w:val="List"/>
    <w:basedOn w:val="Normal"/>
    <w:semiHidden/>
    <w:rsid w:val="002E6414"/>
    <w:pPr>
      <w:ind w:left="360" w:hanging="360"/>
    </w:pPr>
    <w:rPr>
      <w:rFonts w:ascii="Arial" w:hAnsi="Arial"/>
      <w:color w:val="000000"/>
    </w:rPr>
  </w:style>
  <w:style w:type="paragraph" w:styleId="List2">
    <w:name w:val="List 2"/>
    <w:basedOn w:val="Normal"/>
    <w:semiHidden/>
    <w:rsid w:val="002E6414"/>
    <w:pPr>
      <w:ind w:left="720" w:hanging="360"/>
    </w:pPr>
    <w:rPr>
      <w:rFonts w:ascii="Arial" w:hAnsi="Arial"/>
      <w:color w:val="000000"/>
    </w:rPr>
  </w:style>
  <w:style w:type="paragraph" w:styleId="ListContinue2">
    <w:name w:val="List Continue 2"/>
    <w:basedOn w:val="Normal"/>
    <w:semiHidden/>
    <w:rsid w:val="002E6414"/>
    <w:pPr>
      <w:spacing w:after="120"/>
      <w:ind w:left="720"/>
    </w:pPr>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SPECIFICATIONS</vt:lpstr>
    </vt:vector>
  </TitlesOfParts>
  <Company>CONTAINMENT SOLUTIONS, INC</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dc:title>
  <dc:creator>Robert Sergent</dc:creator>
  <cp:lastModifiedBy>Evelyn Hicks</cp:lastModifiedBy>
  <cp:revision>2</cp:revision>
  <cp:lastPrinted>2003-08-28T17:51:00Z</cp:lastPrinted>
  <dcterms:created xsi:type="dcterms:W3CDTF">2017-03-23T12:25:00Z</dcterms:created>
  <dcterms:modified xsi:type="dcterms:W3CDTF">2017-03-23T12:25:00Z</dcterms:modified>
</cp:coreProperties>
</file>